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6177" w14:textId="77777777" w:rsidR="004639D9" w:rsidRDefault="004639D9" w:rsidP="004639D9">
      <w:pPr>
        <w:snapToGrid w:val="0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四川农业大学研究生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学位</w:t>
      </w:r>
      <w:r>
        <w:rPr>
          <w:rFonts w:ascii="Times New Roman" w:eastAsia="仿宋" w:hAnsi="Times New Roman" w:cs="Times New Roman"/>
          <w:b/>
          <w:sz w:val="28"/>
          <w:szCs w:val="28"/>
        </w:rPr>
        <w:t>论文复审申请表</w:t>
      </w:r>
    </w:p>
    <w:p w14:paraId="3276E301" w14:textId="77777777" w:rsidR="004639D9" w:rsidRDefault="004639D9" w:rsidP="004639D9">
      <w:pPr>
        <w:snapToGrid w:val="0"/>
        <w:jc w:val="center"/>
        <w:rPr>
          <w:rFonts w:ascii="Times New Roman" w:eastAsia="仿宋" w:hAnsi="Times New Roman" w:cs="Times New Roman"/>
          <w:b/>
          <w:sz w:val="24"/>
          <w:szCs w:val="24"/>
        </w:rPr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1932"/>
        <w:gridCol w:w="1355"/>
        <w:gridCol w:w="488"/>
        <w:gridCol w:w="1134"/>
        <w:gridCol w:w="283"/>
        <w:gridCol w:w="645"/>
        <w:gridCol w:w="1623"/>
      </w:tblGrid>
      <w:tr w:rsidR="004639D9" w14:paraId="21225D30" w14:textId="77777777" w:rsidTr="00BD60F3">
        <w:trPr>
          <w:cantSplit/>
          <w:trHeight w:val="528"/>
        </w:trPr>
        <w:tc>
          <w:tcPr>
            <w:tcW w:w="2152" w:type="dxa"/>
            <w:vAlign w:val="center"/>
          </w:tcPr>
          <w:p w14:paraId="15EF6FDD" w14:textId="77777777" w:rsidR="004639D9" w:rsidRDefault="004639D9" w:rsidP="00BD60F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导师姓名</w:t>
            </w:r>
          </w:p>
        </w:tc>
        <w:tc>
          <w:tcPr>
            <w:tcW w:w="1932" w:type="dxa"/>
            <w:vAlign w:val="center"/>
          </w:tcPr>
          <w:p w14:paraId="1DA3243D" w14:textId="77777777" w:rsidR="004639D9" w:rsidRDefault="004639D9" w:rsidP="00BD60F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16B1FF6B" w14:textId="77777777" w:rsidR="004639D9" w:rsidRDefault="004639D9" w:rsidP="00BD60F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学生姓名</w:t>
            </w:r>
          </w:p>
        </w:tc>
        <w:tc>
          <w:tcPr>
            <w:tcW w:w="1622" w:type="dxa"/>
            <w:gridSpan w:val="2"/>
            <w:vAlign w:val="center"/>
          </w:tcPr>
          <w:p w14:paraId="45A07BBF" w14:textId="77777777" w:rsidR="004639D9" w:rsidRDefault="004639D9" w:rsidP="00BD60F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38B819FD" w14:textId="77777777" w:rsidR="004639D9" w:rsidRDefault="004639D9" w:rsidP="00BD60F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学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623" w:type="dxa"/>
            <w:vAlign w:val="center"/>
          </w:tcPr>
          <w:p w14:paraId="09C9E351" w14:textId="77777777" w:rsidR="004639D9" w:rsidRDefault="004639D9" w:rsidP="00BD60F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9D9" w14:paraId="06D308DA" w14:textId="77777777" w:rsidTr="00BD60F3">
        <w:trPr>
          <w:cantSplit/>
          <w:trHeight w:val="536"/>
        </w:trPr>
        <w:tc>
          <w:tcPr>
            <w:tcW w:w="2152" w:type="dxa"/>
            <w:vAlign w:val="center"/>
          </w:tcPr>
          <w:p w14:paraId="3E5DCE35" w14:textId="77777777" w:rsidR="004639D9" w:rsidRDefault="004639D9" w:rsidP="00BD60F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3775" w:type="dxa"/>
            <w:gridSpan w:val="3"/>
            <w:vAlign w:val="center"/>
          </w:tcPr>
          <w:p w14:paraId="2FBCA3F1" w14:textId="77777777" w:rsidR="004639D9" w:rsidRDefault="004639D9" w:rsidP="00BD60F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2EA2279" w14:textId="77777777" w:rsidR="004639D9" w:rsidRDefault="004639D9" w:rsidP="00BD60F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培养层次</w:t>
            </w:r>
          </w:p>
        </w:tc>
        <w:tc>
          <w:tcPr>
            <w:tcW w:w="2268" w:type="dxa"/>
            <w:gridSpan w:val="2"/>
            <w:vAlign w:val="center"/>
          </w:tcPr>
          <w:p w14:paraId="1B397891" w14:textId="77777777" w:rsidR="004639D9" w:rsidRDefault="004639D9" w:rsidP="00BD60F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 □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硕士</w:t>
            </w:r>
          </w:p>
        </w:tc>
      </w:tr>
      <w:tr w:rsidR="004639D9" w14:paraId="6B20B3BD" w14:textId="77777777" w:rsidTr="00BD60F3">
        <w:trPr>
          <w:cantSplit/>
          <w:trHeight w:val="558"/>
        </w:trPr>
        <w:tc>
          <w:tcPr>
            <w:tcW w:w="2152" w:type="dxa"/>
            <w:vAlign w:val="center"/>
          </w:tcPr>
          <w:p w14:paraId="6907532F" w14:textId="77777777" w:rsidR="004639D9" w:rsidRDefault="004639D9" w:rsidP="00BD60F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培养单位</w:t>
            </w:r>
          </w:p>
        </w:tc>
        <w:tc>
          <w:tcPr>
            <w:tcW w:w="3775" w:type="dxa"/>
            <w:gridSpan w:val="3"/>
            <w:vAlign w:val="center"/>
          </w:tcPr>
          <w:p w14:paraId="590F108F" w14:textId="77777777" w:rsidR="004639D9" w:rsidRDefault="004639D9" w:rsidP="00BD60F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FB19AA" w14:textId="77777777" w:rsidR="004639D9" w:rsidRDefault="004639D9" w:rsidP="00BD60F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 w14:paraId="09144ED3" w14:textId="77777777" w:rsidR="004639D9" w:rsidRDefault="004639D9" w:rsidP="00BD60F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9D9" w14:paraId="0F94BB8C" w14:textId="77777777" w:rsidTr="00BD60F3">
        <w:trPr>
          <w:cantSplit/>
          <w:trHeight w:val="558"/>
        </w:trPr>
        <w:tc>
          <w:tcPr>
            <w:tcW w:w="2152" w:type="dxa"/>
            <w:vAlign w:val="center"/>
          </w:tcPr>
          <w:p w14:paraId="609C579D" w14:textId="77777777" w:rsidR="004639D9" w:rsidRDefault="004639D9" w:rsidP="00BD60F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原评阅结果</w:t>
            </w:r>
          </w:p>
        </w:tc>
        <w:tc>
          <w:tcPr>
            <w:tcW w:w="7460" w:type="dxa"/>
            <w:gridSpan w:val="7"/>
            <w:vAlign w:val="center"/>
          </w:tcPr>
          <w:p w14:paraId="68DA08E9" w14:textId="77777777" w:rsidR="004639D9" w:rsidRDefault="004639D9" w:rsidP="00BD60F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9D9" w14:paraId="2E09FA5B" w14:textId="77777777" w:rsidTr="00BD60F3">
        <w:trPr>
          <w:cantSplit/>
          <w:trHeight w:val="4494"/>
        </w:trPr>
        <w:tc>
          <w:tcPr>
            <w:tcW w:w="9612" w:type="dxa"/>
            <w:gridSpan w:val="8"/>
            <w:tcBorders>
              <w:bottom w:val="single" w:sz="4" w:space="0" w:color="auto"/>
            </w:tcBorders>
            <w:vAlign w:val="center"/>
          </w:tcPr>
          <w:p w14:paraId="57EBA8B9" w14:textId="77777777" w:rsidR="004639D9" w:rsidRDefault="004639D9" w:rsidP="00BD60F3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申请复审原因：</w:t>
            </w:r>
          </w:p>
          <w:p w14:paraId="06B4AA43" w14:textId="77777777" w:rsidR="004639D9" w:rsidRDefault="004639D9" w:rsidP="00BD60F3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BF472C7" w14:textId="77777777" w:rsidR="004639D9" w:rsidRDefault="004639D9" w:rsidP="00BD60F3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BE41D1A" w14:textId="77777777" w:rsidR="004639D9" w:rsidRDefault="004639D9" w:rsidP="00BD60F3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93D3C00" w14:textId="77777777" w:rsidR="004639D9" w:rsidRDefault="004639D9" w:rsidP="00BD60F3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D337F67" w14:textId="77777777" w:rsidR="004639D9" w:rsidRDefault="004639D9" w:rsidP="00BD60F3">
            <w:pPr>
              <w:ind w:right="144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BAB5D20" w14:textId="77777777" w:rsidR="004639D9" w:rsidRDefault="004639D9" w:rsidP="00BD60F3">
            <w:pPr>
              <w:ind w:right="144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8204BC6" w14:textId="77777777" w:rsidR="004639D9" w:rsidRDefault="004639D9" w:rsidP="00BD60F3">
            <w:pPr>
              <w:ind w:right="144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A07B8C8" w14:textId="77777777" w:rsidR="004639D9" w:rsidRDefault="004639D9" w:rsidP="00BD60F3">
            <w:pPr>
              <w:numPr>
                <w:ilvl w:val="0"/>
                <w:numId w:val="1"/>
              </w:num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已确认，导师同意该论文申请复审，若复审结果仍未通过，将影响下年度招生指标，承担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相应问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责。</w:t>
            </w:r>
          </w:p>
          <w:p w14:paraId="35489FEE" w14:textId="77777777" w:rsidR="004639D9" w:rsidRDefault="004639D9" w:rsidP="00BD60F3">
            <w:pPr>
              <w:ind w:right="144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E2C4E0B" w14:textId="77777777" w:rsidR="004639D9" w:rsidRDefault="004639D9" w:rsidP="00BD60F3">
            <w:pPr>
              <w:ind w:right="144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导师确认签字：</w:t>
            </w:r>
          </w:p>
          <w:p w14:paraId="44BADB01" w14:textId="77777777" w:rsidR="004639D9" w:rsidRDefault="004639D9" w:rsidP="00BD60F3">
            <w:pPr>
              <w:ind w:right="144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F709B7D" w14:textId="77777777" w:rsidR="004639D9" w:rsidRDefault="004639D9" w:rsidP="00BD60F3">
            <w:pPr>
              <w:ind w:right="96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4639D9" w14:paraId="753E31D8" w14:textId="77777777" w:rsidTr="00BD60F3">
        <w:trPr>
          <w:cantSplit/>
          <w:trHeight w:val="3581"/>
        </w:trPr>
        <w:tc>
          <w:tcPr>
            <w:tcW w:w="9612" w:type="dxa"/>
            <w:gridSpan w:val="8"/>
            <w:vAlign w:val="center"/>
          </w:tcPr>
          <w:p w14:paraId="4FD636C5" w14:textId="77777777" w:rsidR="004639D9" w:rsidRDefault="004639D9" w:rsidP="00BD60F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80008DE" w14:textId="77777777" w:rsidR="004639D9" w:rsidRDefault="004639D9" w:rsidP="00BD60F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学位</w:t>
            </w:r>
            <w:proofErr w:type="gramStart"/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评定分</w:t>
            </w:r>
            <w:proofErr w:type="gramEnd"/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委员会意见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</w:p>
          <w:p w14:paraId="64611CAA" w14:textId="77777777" w:rsidR="004639D9" w:rsidRDefault="004639D9" w:rsidP="00BD60F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C9594CC" w14:textId="77777777" w:rsidR="004639D9" w:rsidRDefault="004639D9" w:rsidP="00BD60F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17A5DA8" w14:textId="77777777" w:rsidR="004639D9" w:rsidRDefault="004639D9" w:rsidP="00BD60F3">
            <w:pPr>
              <w:numPr>
                <w:ilvl w:val="0"/>
                <w:numId w:val="1"/>
              </w:num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已确认，学位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评定分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委员会讨论决定同意该论文申请复审，若复审结果仍未通过，培养单位将被扣减下年度招生指标。</w:t>
            </w:r>
          </w:p>
          <w:p w14:paraId="1E67C023" w14:textId="77777777" w:rsidR="004639D9" w:rsidRDefault="004639D9" w:rsidP="00BD60F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D42CAD8" w14:textId="77777777" w:rsidR="004639D9" w:rsidRDefault="004639D9" w:rsidP="00BD60F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66C88EC" w14:textId="77777777" w:rsidR="004639D9" w:rsidRDefault="004639D9" w:rsidP="00BD60F3">
            <w:pPr>
              <w:ind w:firstLineChars="1900" w:firstLine="456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学位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评定分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委员会主席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签字：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</w:p>
          <w:p w14:paraId="1CCDB861" w14:textId="77777777" w:rsidR="004639D9" w:rsidRDefault="004639D9" w:rsidP="00BD60F3">
            <w:pPr>
              <w:ind w:firstLineChars="1800" w:firstLine="432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B271145" w14:textId="77777777" w:rsidR="004639D9" w:rsidRDefault="004639D9" w:rsidP="00BD60F3">
            <w:pPr>
              <w:ind w:firstLineChars="2800" w:firstLine="672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（培养单位公章）</w:t>
            </w:r>
          </w:p>
          <w:p w14:paraId="44CE481A" w14:textId="77777777" w:rsidR="004639D9" w:rsidRDefault="004639D9" w:rsidP="00BD60F3">
            <w:pPr>
              <w:ind w:firstLineChars="2700" w:firstLine="64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8B0E496" w14:textId="77777777" w:rsidR="004639D9" w:rsidRDefault="004639D9" w:rsidP="00BD60F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4639D9" w14:paraId="79C99AE3" w14:textId="77777777" w:rsidTr="00BD60F3">
        <w:trPr>
          <w:cantSplit/>
          <w:trHeight w:val="1688"/>
        </w:trPr>
        <w:tc>
          <w:tcPr>
            <w:tcW w:w="9612" w:type="dxa"/>
            <w:gridSpan w:val="8"/>
            <w:vAlign w:val="center"/>
          </w:tcPr>
          <w:p w14:paraId="6E0B2620" w14:textId="77777777" w:rsidR="004639D9" w:rsidRDefault="004639D9" w:rsidP="00BD60F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CC280CD" w14:textId="77777777" w:rsidR="004639D9" w:rsidRDefault="004639D9" w:rsidP="00BD60F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研究生院审核意见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</w:p>
          <w:p w14:paraId="0CD416F6" w14:textId="77777777" w:rsidR="004639D9" w:rsidRDefault="004639D9" w:rsidP="00BD60F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F8190B7" w14:textId="77777777" w:rsidR="004639D9" w:rsidRDefault="004639D9" w:rsidP="00BD60F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899A2E8" w14:textId="77777777" w:rsidR="004639D9" w:rsidRDefault="004639D9" w:rsidP="00BD60F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90B83BB" w14:textId="77777777" w:rsidR="004639D9" w:rsidRDefault="004639D9" w:rsidP="00BD60F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</w:tbl>
    <w:p w14:paraId="3C87A2A3" w14:textId="77777777" w:rsidR="009063DE" w:rsidRPr="004639D9" w:rsidRDefault="009063DE" w:rsidP="004639D9"/>
    <w:sectPr w:rsidR="009063DE" w:rsidRPr="00463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25FA"/>
    <w:multiLevelType w:val="multilevel"/>
    <w:tmpl w:val="1CE825FA"/>
    <w:lvl w:ilvl="0">
      <w:numFmt w:val="bullet"/>
      <w:lvlText w:val="□"/>
      <w:lvlJc w:val="left"/>
      <w:pPr>
        <w:ind w:left="360" w:hanging="360"/>
      </w:pPr>
      <w:rPr>
        <w:rFonts w:ascii="方正仿宋_GB2312" w:eastAsia="方正仿宋_GB2312" w:hAnsi="方正仿宋_GB2312" w:cs="方正仿宋_GB2312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DE"/>
    <w:rsid w:val="004639D9"/>
    <w:rsid w:val="009063DE"/>
    <w:rsid w:val="009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F968"/>
  <w15:chartTrackingRefBased/>
  <w15:docId w15:val="{BDD11DC3-A09A-4F72-AC60-46025D19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463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2024-01-31T01:57:00Z</dcterms:created>
  <dcterms:modified xsi:type="dcterms:W3CDTF">2024-01-31T01:57:00Z</dcterms:modified>
</cp:coreProperties>
</file>