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DC" w:rsidRDefault="009C5EB2">
      <w:pPr>
        <w:adjustRightInd w:val="0"/>
        <w:spacing w:line="560" w:lineRule="exact"/>
        <w:jc w:val="left"/>
        <w:textAlignment w:val="baseline"/>
        <w:rPr>
          <w:rFonts w:eastAsia="黑体"/>
          <w:kern w:val="0"/>
          <w:sz w:val="24"/>
        </w:rPr>
      </w:pPr>
      <w:r>
        <w:rPr>
          <w:rFonts w:eastAsia="黑体"/>
          <w:kern w:val="0"/>
          <w:sz w:val="24"/>
        </w:rPr>
        <w:t>附件</w:t>
      </w:r>
      <w:r>
        <w:rPr>
          <w:rFonts w:eastAsia="黑体" w:hint="eastAsia"/>
          <w:kern w:val="0"/>
          <w:sz w:val="24"/>
        </w:rPr>
        <w:t>3</w:t>
      </w:r>
      <w:r>
        <w:rPr>
          <w:rFonts w:eastAsia="黑体"/>
          <w:kern w:val="0"/>
          <w:sz w:val="24"/>
        </w:rPr>
        <w:t>：</w:t>
      </w:r>
    </w:p>
    <w:p w:rsidR="001F64DC" w:rsidRDefault="001F64DC">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1F64DC" w:rsidRDefault="009C5EB2">
      <w:pPr>
        <w:adjustRightInd w:val="0"/>
        <w:spacing w:line="560" w:lineRule="exact"/>
        <w:jc w:val="center"/>
        <w:textAlignment w:val="baseline"/>
        <w:outlineLvl w:val="0"/>
        <w:rPr>
          <w:rFonts w:eastAsia="方正小标宋简体"/>
          <w:kern w:val="0"/>
          <w:sz w:val="40"/>
          <w:szCs w:val="40"/>
        </w:rPr>
      </w:pPr>
      <w:r>
        <w:rPr>
          <w:rFonts w:eastAsia="方正小标宋简体" w:hint="eastAsia"/>
          <w:kern w:val="0"/>
          <w:sz w:val="40"/>
          <w:szCs w:val="40"/>
        </w:rPr>
        <w:t>工程硕士专业学位授权点对应调整申请书</w:t>
      </w:r>
    </w:p>
    <w:p w:rsidR="001F64DC" w:rsidRDefault="001F64DC">
      <w:pPr>
        <w:adjustRightInd w:val="0"/>
        <w:spacing w:line="560" w:lineRule="exact"/>
        <w:textAlignment w:val="baseline"/>
        <w:rPr>
          <w:rFonts w:eastAsia="华文仿宋"/>
          <w:kern w:val="0"/>
          <w:sz w:val="24"/>
          <w:szCs w:val="20"/>
        </w:rPr>
      </w:pPr>
    </w:p>
    <w:p w:rsidR="001F64DC" w:rsidRDefault="001F64DC">
      <w:pPr>
        <w:adjustRightInd w:val="0"/>
        <w:spacing w:line="560" w:lineRule="exact"/>
        <w:textAlignment w:val="baseline"/>
        <w:rPr>
          <w:rFonts w:eastAsia="华文仿宋"/>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2"/>
        <w:gridCol w:w="3978"/>
      </w:tblGrid>
      <w:tr w:rsidR="001F64DC">
        <w:trPr>
          <w:jc w:val="center"/>
        </w:trPr>
        <w:tc>
          <w:tcPr>
            <w:tcW w:w="2392" w:type="dxa"/>
            <w:vMerge w:val="restart"/>
            <w:tcBorders>
              <w:top w:val="nil"/>
            </w:tcBorders>
            <w:vAlign w:val="center"/>
          </w:tcPr>
          <w:p w:rsidR="001F64DC" w:rsidRDefault="009C5EB2">
            <w:pPr>
              <w:adjustRightInd w:val="0"/>
              <w:spacing w:line="312" w:lineRule="atLeast"/>
              <w:ind w:leftChars="-48" w:left="1" w:right="419" w:hangingChars="32" w:hanging="102"/>
              <w:jc w:val="center"/>
              <w:textAlignment w:val="baseline"/>
              <w:rPr>
                <w:rFonts w:eastAsia="方正仿宋简体"/>
                <w:b/>
                <w:w w:val="99"/>
                <w:kern w:val="0"/>
                <w:sz w:val="32"/>
                <w:szCs w:val="32"/>
              </w:rPr>
            </w:pPr>
            <w:r>
              <w:rPr>
                <w:rFonts w:eastAsia="方正仿宋简体"/>
                <w:b/>
                <w:w w:val="99"/>
                <w:kern w:val="0"/>
                <w:sz w:val="32"/>
                <w:szCs w:val="32"/>
              </w:rPr>
              <w:t>学位授予单位</w:t>
            </w:r>
          </w:p>
          <w:p w:rsidR="001F64DC" w:rsidRDefault="009C5EB2">
            <w:pPr>
              <w:adjustRightInd w:val="0"/>
              <w:spacing w:line="312" w:lineRule="atLeast"/>
              <w:ind w:right="419"/>
              <w:jc w:val="center"/>
              <w:textAlignment w:val="baseline"/>
              <w:rPr>
                <w:rFonts w:eastAsia="方正仿宋简体"/>
                <w:b/>
                <w:kern w:val="0"/>
                <w:sz w:val="32"/>
                <w:szCs w:val="32"/>
              </w:rPr>
            </w:pPr>
            <w:r>
              <w:rPr>
                <w:rFonts w:eastAsia="方正仿宋简体"/>
                <w:b/>
                <w:kern w:val="0"/>
                <w:sz w:val="32"/>
                <w:szCs w:val="32"/>
              </w:rPr>
              <w:t>（盖章）</w:t>
            </w:r>
          </w:p>
        </w:tc>
        <w:tc>
          <w:tcPr>
            <w:tcW w:w="3978" w:type="dxa"/>
            <w:tcBorders>
              <w:top w:val="nil"/>
              <w:bottom w:val="nil"/>
            </w:tcBorders>
          </w:tcPr>
          <w:p w:rsidR="001F64DC" w:rsidRDefault="009C5EB2">
            <w:pPr>
              <w:adjustRightInd w:val="0"/>
              <w:spacing w:line="312" w:lineRule="atLeast"/>
              <w:textAlignment w:val="baseline"/>
              <w:rPr>
                <w:rFonts w:eastAsia="方正仿宋简体"/>
                <w:b/>
                <w:kern w:val="0"/>
                <w:sz w:val="32"/>
                <w:szCs w:val="32"/>
              </w:rPr>
            </w:pPr>
            <w:r>
              <w:rPr>
                <w:rFonts w:eastAsia="方正仿宋简体"/>
                <w:kern w:val="0"/>
                <w:sz w:val="32"/>
                <w:szCs w:val="32"/>
              </w:rPr>
              <w:t>名称</w:t>
            </w:r>
            <w:r>
              <w:rPr>
                <w:rFonts w:eastAsia="方正仿宋简体"/>
                <w:kern w:val="0"/>
                <w:sz w:val="32"/>
                <w:szCs w:val="32"/>
              </w:rPr>
              <w:t>:</w:t>
            </w:r>
            <w:r>
              <w:rPr>
                <w:rFonts w:eastAsia="方正仿宋简体"/>
                <w:kern w:val="0"/>
                <w:sz w:val="32"/>
                <w:szCs w:val="32"/>
              </w:rPr>
              <w:t>四川农业大学</w:t>
            </w:r>
          </w:p>
        </w:tc>
      </w:tr>
      <w:tr w:rsidR="001F64DC">
        <w:trPr>
          <w:jc w:val="center"/>
        </w:trPr>
        <w:tc>
          <w:tcPr>
            <w:tcW w:w="2392" w:type="dxa"/>
            <w:vMerge/>
          </w:tcPr>
          <w:p w:rsidR="001F64DC" w:rsidRDefault="001F64DC">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1F64DC" w:rsidRDefault="009C5EB2">
            <w:pPr>
              <w:adjustRightInd w:val="0"/>
              <w:spacing w:line="312" w:lineRule="atLeast"/>
              <w:textAlignment w:val="baseline"/>
              <w:rPr>
                <w:rFonts w:eastAsia="方正仿宋简体"/>
                <w:kern w:val="0"/>
                <w:sz w:val="32"/>
                <w:szCs w:val="32"/>
              </w:rPr>
            </w:pP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r>
              <w:rPr>
                <w:rFonts w:eastAsia="方正仿宋简体"/>
                <w:kern w:val="0"/>
                <w:sz w:val="32"/>
                <w:szCs w:val="32"/>
              </w:rPr>
              <w:sym w:font="Symbol" w:char="F0BE"/>
            </w:r>
          </w:p>
        </w:tc>
      </w:tr>
      <w:tr w:rsidR="001F64DC">
        <w:trPr>
          <w:jc w:val="center"/>
        </w:trPr>
        <w:tc>
          <w:tcPr>
            <w:tcW w:w="2392" w:type="dxa"/>
            <w:vMerge/>
          </w:tcPr>
          <w:p w:rsidR="001F64DC" w:rsidRDefault="001F64DC">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1F64DC" w:rsidRDefault="009C5EB2">
            <w:pPr>
              <w:adjustRightInd w:val="0"/>
              <w:spacing w:line="312" w:lineRule="atLeast"/>
              <w:textAlignment w:val="baseline"/>
              <w:rPr>
                <w:rFonts w:eastAsia="方正仿宋简体"/>
                <w:kern w:val="0"/>
                <w:sz w:val="32"/>
                <w:szCs w:val="32"/>
              </w:rPr>
            </w:pPr>
            <w:r>
              <w:rPr>
                <w:rFonts w:eastAsia="方正仿宋简体"/>
                <w:kern w:val="0"/>
                <w:sz w:val="32"/>
                <w:szCs w:val="32"/>
              </w:rPr>
              <w:t>代码</w:t>
            </w:r>
            <w:r>
              <w:rPr>
                <w:rFonts w:eastAsia="方正仿宋简体"/>
                <w:kern w:val="0"/>
                <w:sz w:val="32"/>
                <w:szCs w:val="32"/>
              </w:rPr>
              <w:t>:</w:t>
            </w:r>
            <w:r>
              <w:rPr>
                <w:rFonts w:eastAsiaTheme="minorEastAsia"/>
                <w:kern w:val="0"/>
                <w:sz w:val="28"/>
                <w:szCs w:val="28"/>
              </w:rPr>
              <w:t xml:space="preserve"> 10626</w:t>
            </w:r>
          </w:p>
        </w:tc>
      </w:tr>
    </w:tbl>
    <w:p w:rsidR="001F64DC" w:rsidRDefault="001F64DC">
      <w:pPr>
        <w:adjustRightInd w:val="0"/>
        <w:spacing w:line="312" w:lineRule="atLeast"/>
        <w:textAlignment w:val="baseline"/>
        <w:rPr>
          <w:rFonts w:eastAsia="华文仿宋"/>
          <w:kern w:val="0"/>
          <w:sz w:val="28"/>
          <w:szCs w:val="20"/>
          <w:u w:val="single"/>
        </w:rPr>
      </w:pPr>
    </w:p>
    <w:p w:rsidR="001F64DC" w:rsidRDefault="001F64DC">
      <w:pPr>
        <w:adjustRightInd w:val="0"/>
        <w:spacing w:line="312" w:lineRule="atLeast"/>
        <w:textAlignment w:val="baseline"/>
        <w:rPr>
          <w:rFonts w:eastAsia="华文仿宋"/>
          <w:kern w:val="0"/>
          <w:sz w:val="28"/>
          <w:szCs w:val="20"/>
          <w:u w:val="single"/>
        </w:rPr>
      </w:pPr>
    </w:p>
    <w:p w:rsidR="001F64DC" w:rsidRDefault="00F65C21">
      <w:pPr>
        <w:adjustRightInd w:val="0"/>
        <w:spacing w:line="312" w:lineRule="atLeast"/>
        <w:ind w:firstLineChars="1200" w:firstLine="3360"/>
        <w:textAlignment w:val="baseline"/>
        <w:rPr>
          <w:rFonts w:eastAsia="方正仿宋简体"/>
          <w:b/>
          <w:kern w:val="0"/>
          <w:sz w:val="32"/>
          <w:szCs w:val="32"/>
        </w:rPr>
      </w:pPr>
      <w:r>
        <w:rPr>
          <w:rFonts w:eastAsia="华文仿宋"/>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 o:gfxdata="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P2JutgAAAALAQAADwAAAAAAAAABACAAAAAiAAAAZHJzL2Rvd25yZXYu&#10;eG1sUEsBAhQAFAAAAAgAh07iQMwI1snCAQAAcgMAAA4AAAAAAAAAAQAgAAAAJwEAAGRycy9lMm9E&#10;b2MueG1sUEsFBgAAAAAGAAYAWQEAAFsFAAAAAA==&#10;"/>
        </w:pict>
      </w:r>
    </w:p>
    <w:tbl>
      <w:tblPr>
        <w:tblW w:w="62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42"/>
        <w:gridCol w:w="3928"/>
      </w:tblGrid>
      <w:tr w:rsidR="001F64DC">
        <w:trPr>
          <w:jc w:val="center"/>
        </w:trPr>
        <w:tc>
          <w:tcPr>
            <w:tcW w:w="2342" w:type="dxa"/>
            <w:tcBorders>
              <w:top w:val="nil"/>
              <w:bottom w:val="nil"/>
            </w:tcBorders>
          </w:tcPr>
          <w:p w:rsidR="001F64DC" w:rsidRDefault="009C5EB2">
            <w:pPr>
              <w:adjustRightInd w:val="0"/>
              <w:spacing w:line="312" w:lineRule="atLeast"/>
              <w:textAlignment w:val="baseline"/>
              <w:rPr>
                <w:rFonts w:eastAsia="方正仿宋简体"/>
                <w:b/>
                <w:kern w:val="0"/>
                <w:sz w:val="32"/>
                <w:szCs w:val="32"/>
              </w:rPr>
            </w:pPr>
            <w:r>
              <w:rPr>
                <w:rFonts w:eastAsia="方正仿宋简体"/>
                <w:b/>
                <w:kern w:val="0"/>
                <w:sz w:val="32"/>
                <w:szCs w:val="32"/>
              </w:rPr>
              <w:t>原工程硕士</w:t>
            </w:r>
            <w:r>
              <w:rPr>
                <w:rFonts w:eastAsia="方正仿宋简体" w:hint="eastAsia"/>
                <w:b/>
                <w:kern w:val="0"/>
                <w:sz w:val="32"/>
                <w:szCs w:val="32"/>
              </w:rPr>
              <w:t>专</w:t>
            </w:r>
          </w:p>
          <w:p w:rsidR="001F64DC" w:rsidRDefault="009C5EB2">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Pr>
                <w:rFonts w:eastAsia="方正仿宋简体"/>
                <w:b/>
                <w:kern w:val="0"/>
                <w:sz w:val="32"/>
                <w:szCs w:val="32"/>
              </w:rPr>
              <w:t>学位授权点</w:t>
            </w:r>
          </w:p>
          <w:p w:rsidR="001F64DC" w:rsidRDefault="009C5EB2">
            <w:pPr>
              <w:adjustRightInd w:val="0"/>
              <w:spacing w:line="312" w:lineRule="atLeast"/>
              <w:textAlignment w:val="baseline"/>
              <w:rPr>
                <w:rFonts w:eastAsia="方正仿宋简体"/>
                <w:b/>
                <w:bCs/>
                <w:kern w:val="0"/>
                <w:sz w:val="32"/>
                <w:szCs w:val="32"/>
              </w:rPr>
            </w:pPr>
            <w:r>
              <w:rPr>
                <w:rFonts w:eastAsia="方正仿宋简体"/>
                <w:b/>
                <w:kern w:val="0"/>
                <w:sz w:val="32"/>
                <w:szCs w:val="32"/>
              </w:rPr>
              <w:t>领域名称</w:t>
            </w:r>
          </w:p>
        </w:tc>
        <w:tc>
          <w:tcPr>
            <w:tcW w:w="3928" w:type="dxa"/>
            <w:tcBorders>
              <w:top w:val="nil"/>
              <w:bottom w:val="nil"/>
            </w:tcBorders>
          </w:tcPr>
          <w:p w:rsidR="001F64DC" w:rsidRDefault="009C5EB2">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Pr>
                <w:rFonts w:eastAsia="方正仿宋简体" w:hint="eastAsia"/>
                <w:bCs/>
                <w:kern w:val="0"/>
                <w:sz w:val="32"/>
                <w:szCs w:val="32"/>
              </w:rPr>
              <w:t>食品工程</w:t>
            </w:r>
          </w:p>
          <w:p w:rsidR="001F64DC" w:rsidRDefault="009C5EB2">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p>
          <w:p w:rsidR="001F64DC" w:rsidRDefault="009C5EB2">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1F64DC" w:rsidRDefault="001F64DC">
      <w:pPr>
        <w:adjustRightInd w:val="0"/>
        <w:spacing w:line="312" w:lineRule="atLeast"/>
        <w:textAlignment w:val="baseline"/>
        <w:rPr>
          <w:rFonts w:eastAsia="华文仿宋"/>
          <w:kern w:val="0"/>
          <w:sz w:val="28"/>
          <w:szCs w:val="20"/>
          <w:u w:val="single"/>
        </w:rPr>
      </w:pPr>
    </w:p>
    <w:p w:rsidR="001F64DC" w:rsidRDefault="001F64DC">
      <w:pPr>
        <w:adjustRightInd w:val="0"/>
        <w:spacing w:line="312" w:lineRule="atLeast"/>
        <w:textAlignment w:val="baseline"/>
        <w:rPr>
          <w:rFonts w:eastAsia="华文仿宋"/>
          <w:kern w:val="0"/>
          <w:sz w:val="28"/>
          <w:szCs w:val="20"/>
          <w:u w:val="single"/>
        </w:rPr>
      </w:pPr>
    </w:p>
    <w:tbl>
      <w:tblPr>
        <w:tblW w:w="62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42"/>
        <w:gridCol w:w="3928"/>
      </w:tblGrid>
      <w:tr w:rsidR="001F64DC">
        <w:trPr>
          <w:jc w:val="center"/>
        </w:trPr>
        <w:tc>
          <w:tcPr>
            <w:tcW w:w="2342" w:type="dxa"/>
            <w:tcBorders>
              <w:top w:val="nil"/>
              <w:bottom w:val="nil"/>
            </w:tcBorders>
          </w:tcPr>
          <w:p w:rsidR="001F64DC" w:rsidRDefault="001F64DC">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1F64DC" w:rsidRDefault="009C5EB2">
            <w:pPr>
              <w:adjustRightInd w:val="0"/>
              <w:spacing w:line="312" w:lineRule="atLeast"/>
              <w:textAlignment w:val="baseline"/>
              <w:rPr>
                <w:rFonts w:eastAsia="方正仿宋简体"/>
                <w:bCs/>
                <w:kern w:val="0"/>
                <w:sz w:val="32"/>
                <w:szCs w:val="32"/>
              </w:rPr>
            </w:pPr>
            <w:r>
              <w:rPr>
                <w:rFonts w:eastAsia="方正仿宋简体"/>
                <w:bCs/>
                <w:kern w:val="0"/>
                <w:sz w:val="32"/>
                <w:szCs w:val="32"/>
              </w:rPr>
              <w:t>名称</w:t>
            </w:r>
            <w:r>
              <w:rPr>
                <w:rFonts w:eastAsia="方正仿宋简体"/>
                <w:bCs/>
                <w:kern w:val="0"/>
                <w:sz w:val="32"/>
                <w:szCs w:val="32"/>
              </w:rPr>
              <w:t>:</w:t>
            </w:r>
            <w:r>
              <w:rPr>
                <w:rFonts w:hint="eastAsia"/>
              </w:rPr>
              <w:t xml:space="preserve"> </w:t>
            </w:r>
            <w:r>
              <w:rPr>
                <w:rFonts w:eastAsia="方正仿宋简体" w:hint="eastAsia"/>
                <w:bCs/>
                <w:kern w:val="0"/>
                <w:sz w:val="32"/>
                <w:szCs w:val="32"/>
              </w:rPr>
              <w:t>生物与医药</w:t>
            </w:r>
          </w:p>
        </w:tc>
      </w:tr>
      <w:tr w:rsidR="001F64DC">
        <w:trPr>
          <w:jc w:val="center"/>
        </w:trPr>
        <w:tc>
          <w:tcPr>
            <w:tcW w:w="2342" w:type="dxa"/>
            <w:tcBorders>
              <w:top w:val="nil"/>
              <w:bottom w:val="nil"/>
            </w:tcBorders>
          </w:tcPr>
          <w:p w:rsidR="001F64DC" w:rsidRDefault="009C5EB2">
            <w:pPr>
              <w:adjustRightInd w:val="0"/>
              <w:spacing w:line="312" w:lineRule="atLeast"/>
              <w:textAlignment w:val="baseline"/>
              <w:rPr>
                <w:rFonts w:eastAsia="方正仿宋简体"/>
                <w:b/>
                <w:bCs/>
                <w:kern w:val="0"/>
                <w:sz w:val="32"/>
                <w:szCs w:val="32"/>
              </w:rPr>
            </w:pPr>
            <w:bookmarkStart w:id="1" w:name="OLE_LINK5"/>
            <w:bookmarkStart w:id="2" w:name="OLE_LINK6"/>
            <w:r>
              <w:rPr>
                <w:rFonts w:eastAsia="方正仿宋简体"/>
                <w:b/>
                <w:bCs/>
                <w:kern w:val="0"/>
                <w:sz w:val="32"/>
                <w:szCs w:val="32"/>
              </w:rPr>
              <w:t>申请类别</w:t>
            </w:r>
            <w:bookmarkEnd w:id="1"/>
            <w:bookmarkEnd w:id="2"/>
          </w:p>
        </w:tc>
        <w:tc>
          <w:tcPr>
            <w:tcW w:w="3928" w:type="dxa"/>
            <w:tcBorders>
              <w:top w:val="nil"/>
              <w:bottom w:val="nil"/>
            </w:tcBorders>
          </w:tcPr>
          <w:p w:rsidR="001F64DC" w:rsidRDefault="009C5EB2">
            <w:pPr>
              <w:adjustRightInd w:val="0"/>
              <w:spacing w:line="312" w:lineRule="atLeast"/>
              <w:textAlignment w:val="baseline"/>
              <w:rPr>
                <w:rFonts w:eastAsia="方正仿宋简体"/>
                <w:bCs/>
                <w:kern w:val="0"/>
                <w:sz w:val="32"/>
                <w:szCs w:val="32"/>
              </w:rPr>
            </w:pP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r>
              <w:rPr>
                <w:rFonts w:eastAsia="方正仿宋简体"/>
                <w:bCs/>
                <w:kern w:val="0"/>
                <w:sz w:val="32"/>
                <w:szCs w:val="32"/>
              </w:rPr>
              <w:sym w:font="Symbol" w:char="F0BE"/>
            </w:r>
          </w:p>
        </w:tc>
      </w:tr>
      <w:tr w:rsidR="001F64DC">
        <w:trPr>
          <w:jc w:val="center"/>
        </w:trPr>
        <w:tc>
          <w:tcPr>
            <w:tcW w:w="2342" w:type="dxa"/>
            <w:tcBorders>
              <w:top w:val="nil"/>
            </w:tcBorders>
          </w:tcPr>
          <w:p w:rsidR="001F64DC" w:rsidRDefault="001F64DC">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1F64DC" w:rsidRDefault="009C5EB2">
            <w:pPr>
              <w:adjustRightInd w:val="0"/>
              <w:spacing w:line="312" w:lineRule="atLeast"/>
              <w:textAlignment w:val="baseline"/>
              <w:rPr>
                <w:rFonts w:eastAsia="方正仿宋简体"/>
                <w:bCs/>
                <w:kern w:val="0"/>
                <w:sz w:val="32"/>
                <w:szCs w:val="32"/>
              </w:rPr>
            </w:pPr>
            <w:r>
              <w:rPr>
                <w:rFonts w:eastAsia="方正仿宋简体"/>
                <w:bCs/>
                <w:kern w:val="0"/>
                <w:sz w:val="32"/>
                <w:szCs w:val="32"/>
              </w:rPr>
              <w:t>代码</w:t>
            </w:r>
            <w:r>
              <w:rPr>
                <w:rFonts w:eastAsia="方正仿宋简体"/>
                <w:bCs/>
                <w:kern w:val="0"/>
                <w:sz w:val="32"/>
                <w:szCs w:val="32"/>
              </w:rPr>
              <w:t>:</w:t>
            </w:r>
            <w:r>
              <w:t xml:space="preserve"> </w:t>
            </w:r>
            <w:r>
              <w:rPr>
                <w:rFonts w:eastAsia="方正仿宋简体"/>
                <w:bCs/>
                <w:kern w:val="0"/>
                <w:sz w:val="32"/>
                <w:szCs w:val="32"/>
              </w:rPr>
              <w:t>0860</w:t>
            </w:r>
          </w:p>
        </w:tc>
      </w:tr>
    </w:tbl>
    <w:p w:rsidR="001F64DC" w:rsidRDefault="001F64DC">
      <w:pPr>
        <w:adjustRightInd w:val="0"/>
        <w:spacing w:line="312" w:lineRule="atLeast"/>
        <w:jc w:val="center"/>
        <w:textAlignment w:val="baseline"/>
        <w:rPr>
          <w:rFonts w:eastAsia="华文仿宋"/>
          <w:kern w:val="0"/>
          <w:szCs w:val="21"/>
        </w:rPr>
      </w:pPr>
    </w:p>
    <w:p w:rsidR="001F64DC" w:rsidRDefault="001F64DC">
      <w:pPr>
        <w:adjustRightInd w:val="0"/>
        <w:spacing w:line="312" w:lineRule="atLeast"/>
        <w:jc w:val="center"/>
        <w:textAlignment w:val="baseline"/>
        <w:rPr>
          <w:rFonts w:eastAsia="华文仿宋"/>
          <w:kern w:val="0"/>
          <w:szCs w:val="21"/>
        </w:rPr>
      </w:pPr>
    </w:p>
    <w:p w:rsidR="001F64DC" w:rsidRDefault="001F64DC">
      <w:pPr>
        <w:adjustRightInd w:val="0"/>
        <w:spacing w:line="312" w:lineRule="atLeast"/>
        <w:jc w:val="center"/>
        <w:textAlignment w:val="baseline"/>
        <w:rPr>
          <w:rFonts w:eastAsia="华文仿宋"/>
          <w:kern w:val="0"/>
          <w:szCs w:val="21"/>
        </w:rPr>
      </w:pPr>
    </w:p>
    <w:p w:rsidR="001F64DC" w:rsidRDefault="009C5EB2">
      <w:pPr>
        <w:adjustRightInd w:val="0"/>
        <w:spacing w:line="560" w:lineRule="exact"/>
        <w:jc w:val="center"/>
        <w:textAlignment w:val="baseline"/>
        <w:rPr>
          <w:rFonts w:eastAsia="方正仿宋简体"/>
          <w:b/>
          <w:kern w:val="0"/>
          <w:sz w:val="30"/>
          <w:szCs w:val="30"/>
        </w:rPr>
      </w:pPr>
      <w:r>
        <w:rPr>
          <w:rFonts w:eastAsia="方正仿宋简体"/>
          <w:b/>
          <w:kern w:val="0"/>
          <w:sz w:val="30"/>
          <w:szCs w:val="30"/>
        </w:rPr>
        <w:t>国务院学位委员会办公室制表</w:t>
      </w:r>
    </w:p>
    <w:p w:rsidR="001F64DC" w:rsidRDefault="009C5EB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2018  </w:t>
      </w:r>
      <w:r>
        <w:rPr>
          <w:rFonts w:eastAsia="方正仿宋简体"/>
          <w:b/>
          <w:kern w:val="0"/>
          <w:sz w:val="30"/>
          <w:szCs w:val="30"/>
        </w:rPr>
        <w:t>年</w:t>
      </w:r>
      <w:r>
        <w:rPr>
          <w:rFonts w:eastAsia="方正仿宋简体" w:hint="eastAsia"/>
          <w:b/>
          <w:kern w:val="0"/>
          <w:sz w:val="30"/>
          <w:szCs w:val="30"/>
        </w:rPr>
        <w:t xml:space="preserve"> 10 </w:t>
      </w:r>
      <w:r>
        <w:rPr>
          <w:rFonts w:eastAsia="方正仿宋简体"/>
          <w:b/>
          <w:kern w:val="0"/>
          <w:sz w:val="30"/>
          <w:szCs w:val="30"/>
        </w:rPr>
        <w:t>月</w:t>
      </w:r>
      <w:r>
        <w:rPr>
          <w:rFonts w:eastAsia="方正仿宋简体" w:hint="eastAsia"/>
          <w:b/>
          <w:kern w:val="0"/>
          <w:sz w:val="30"/>
          <w:szCs w:val="30"/>
        </w:rPr>
        <w:t xml:space="preserve"> 10 </w:t>
      </w:r>
      <w:r>
        <w:rPr>
          <w:rFonts w:eastAsia="方正仿宋简体"/>
          <w:b/>
          <w:kern w:val="0"/>
          <w:sz w:val="30"/>
          <w:szCs w:val="30"/>
        </w:rPr>
        <w:t>日填</w:t>
      </w:r>
    </w:p>
    <w:p w:rsidR="001F64DC" w:rsidRDefault="009C5EB2">
      <w:pPr>
        <w:spacing w:line="480" w:lineRule="exact"/>
        <w:ind w:right="-227"/>
        <w:jc w:val="center"/>
        <w:rPr>
          <w:rFonts w:eastAsia="方正小标宋简体"/>
          <w:sz w:val="40"/>
          <w:szCs w:val="40"/>
        </w:rPr>
      </w:pPr>
      <w:r>
        <w:rPr>
          <w:rFonts w:eastAsia="方正小标宋简体"/>
          <w:sz w:val="40"/>
          <w:szCs w:val="40"/>
        </w:rPr>
        <w:lastRenderedPageBreak/>
        <w:t>说明</w:t>
      </w:r>
    </w:p>
    <w:p w:rsidR="001F64DC" w:rsidRDefault="001F64DC">
      <w:pPr>
        <w:spacing w:line="560" w:lineRule="exact"/>
        <w:ind w:right="-226"/>
        <w:jc w:val="center"/>
        <w:rPr>
          <w:rFonts w:eastAsia="方正仿宋简体"/>
          <w:sz w:val="32"/>
          <w:szCs w:val="32"/>
        </w:rPr>
      </w:pPr>
    </w:p>
    <w:p w:rsidR="001F64DC" w:rsidRPr="00CE3125" w:rsidRDefault="009C5EB2" w:rsidP="00CE3125">
      <w:pPr>
        <w:spacing w:line="560" w:lineRule="exact"/>
        <w:ind w:right="-85" w:firstLineChars="200" w:firstLine="640"/>
        <w:rPr>
          <w:rFonts w:eastAsia="方正仿宋简体"/>
          <w:sz w:val="32"/>
          <w:szCs w:val="32"/>
        </w:rPr>
      </w:pPr>
      <w:bookmarkStart w:id="3" w:name="_GoBack"/>
      <w:r w:rsidRPr="00CE3125">
        <w:rPr>
          <w:rFonts w:eastAsia="方正仿宋简体"/>
          <w:sz w:val="32"/>
          <w:szCs w:val="32"/>
        </w:rPr>
        <w:t>一、单位代码按照国务院学位委员会办公室编、北京大学出版社</w:t>
      </w:r>
      <w:r w:rsidRPr="00CE3125">
        <w:rPr>
          <w:rFonts w:eastAsia="方正仿宋简体"/>
          <w:sz w:val="32"/>
          <w:szCs w:val="32"/>
        </w:rPr>
        <w:t>2004</w:t>
      </w:r>
      <w:r w:rsidRPr="00CE3125">
        <w:rPr>
          <w:rFonts w:eastAsia="方正仿宋简体"/>
          <w:sz w:val="32"/>
          <w:szCs w:val="32"/>
        </w:rPr>
        <w:t>年</w:t>
      </w:r>
      <w:r w:rsidRPr="00CE3125">
        <w:rPr>
          <w:rFonts w:eastAsia="方正仿宋简体"/>
          <w:sz w:val="32"/>
          <w:szCs w:val="32"/>
        </w:rPr>
        <w:t>3</w:t>
      </w:r>
      <w:r w:rsidRPr="00CE3125">
        <w:rPr>
          <w:rFonts w:eastAsia="方正仿宋简体"/>
          <w:sz w:val="32"/>
          <w:szCs w:val="32"/>
        </w:rPr>
        <w:t>月出版的《高等学校和科研机构学位与研究生教育管理信息标准》中的代码填写。</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二、专业学位类别名称及其代码按照国务院学位委员会、教育部</w:t>
      </w:r>
      <w:r w:rsidRPr="00CE3125">
        <w:rPr>
          <w:rFonts w:eastAsia="方正仿宋简体"/>
          <w:sz w:val="32"/>
          <w:szCs w:val="32"/>
        </w:rPr>
        <w:t>2018</w:t>
      </w:r>
      <w:r w:rsidRPr="00CE3125">
        <w:rPr>
          <w:rFonts w:eastAsia="方正仿宋简体"/>
          <w:sz w:val="32"/>
          <w:szCs w:val="32"/>
        </w:rPr>
        <w:t>年</w:t>
      </w:r>
      <w:r w:rsidRPr="00CE3125">
        <w:rPr>
          <w:rFonts w:eastAsia="方正仿宋简体"/>
          <w:sz w:val="32"/>
          <w:szCs w:val="32"/>
        </w:rPr>
        <w:t>4</w:t>
      </w:r>
      <w:r w:rsidRPr="00CE3125">
        <w:rPr>
          <w:rFonts w:eastAsia="方正仿宋简体"/>
          <w:sz w:val="32"/>
          <w:szCs w:val="32"/>
        </w:rPr>
        <w:t>月颁布的《学位授予和人才培养学科目录》填写。</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三、与时间相关的内容均截至</w:t>
      </w:r>
      <w:r w:rsidRPr="00CE3125">
        <w:rPr>
          <w:rFonts w:eastAsia="方正仿宋简体"/>
          <w:sz w:val="32"/>
          <w:szCs w:val="32"/>
        </w:rPr>
        <w:t>2017</w:t>
      </w:r>
      <w:r w:rsidRPr="00CE3125">
        <w:rPr>
          <w:rFonts w:eastAsia="方正仿宋简体"/>
          <w:sz w:val="32"/>
          <w:szCs w:val="32"/>
        </w:rPr>
        <w:t>年</w:t>
      </w:r>
      <w:r w:rsidRPr="00CE3125">
        <w:rPr>
          <w:rFonts w:eastAsia="方正仿宋简体"/>
          <w:sz w:val="32"/>
          <w:szCs w:val="32"/>
        </w:rPr>
        <w:t>12</w:t>
      </w:r>
      <w:r w:rsidRPr="00CE3125">
        <w:rPr>
          <w:rFonts w:eastAsia="方正仿宋简体"/>
          <w:sz w:val="32"/>
          <w:szCs w:val="32"/>
        </w:rPr>
        <w:t>月</w:t>
      </w:r>
      <w:r w:rsidRPr="00CE3125">
        <w:rPr>
          <w:rFonts w:eastAsia="方正仿宋简体"/>
          <w:sz w:val="32"/>
          <w:szCs w:val="32"/>
        </w:rPr>
        <w:t>31</w:t>
      </w:r>
      <w:r w:rsidRPr="00CE3125">
        <w:rPr>
          <w:rFonts w:eastAsia="方正仿宋简体"/>
          <w:sz w:val="32"/>
          <w:szCs w:val="32"/>
        </w:rPr>
        <w:t>日。</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四、涉及的人员均指人事关系隶属本单位的在编人员以及与本单位签署全职工作合同（截至</w:t>
      </w:r>
      <w:r w:rsidRPr="00CE3125">
        <w:rPr>
          <w:rFonts w:eastAsia="方正仿宋简体"/>
          <w:sz w:val="32"/>
          <w:szCs w:val="32"/>
        </w:rPr>
        <w:t>2017</w:t>
      </w:r>
      <w:r w:rsidRPr="00CE3125">
        <w:rPr>
          <w:rFonts w:eastAsia="方正仿宋简体"/>
          <w:sz w:val="32"/>
          <w:szCs w:val="32"/>
        </w:rPr>
        <w:t>年</w:t>
      </w:r>
      <w:r w:rsidRPr="00CE3125">
        <w:rPr>
          <w:rFonts w:eastAsia="方正仿宋简体"/>
          <w:sz w:val="32"/>
          <w:szCs w:val="32"/>
        </w:rPr>
        <w:t>12</w:t>
      </w:r>
      <w:r w:rsidRPr="00CE3125">
        <w:rPr>
          <w:rFonts w:eastAsia="方正仿宋简体"/>
          <w:sz w:val="32"/>
          <w:szCs w:val="32"/>
        </w:rPr>
        <w:t>月</w:t>
      </w:r>
      <w:r w:rsidRPr="00CE3125">
        <w:rPr>
          <w:rFonts w:eastAsia="方正仿宋简体"/>
          <w:sz w:val="32"/>
          <w:szCs w:val="32"/>
        </w:rPr>
        <w:t>31</w:t>
      </w:r>
      <w:r w:rsidRPr="00CE3125">
        <w:rPr>
          <w:rFonts w:eastAsia="方正仿宋简体"/>
          <w:sz w:val="32"/>
          <w:szCs w:val="32"/>
        </w:rPr>
        <w:t>日合同尚在有效期内）的专任教师（含外籍教师），兼职人员不计在内</w:t>
      </w:r>
      <w:r w:rsidRPr="00CE3125">
        <w:rPr>
          <w:rFonts w:eastAsia="方正仿宋简体" w:hint="eastAsia"/>
          <w:sz w:val="32"/>
          <w:szCs w:val="32"/>
        </w:rPr>
        <w:t>。</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五、涉及的成果（论文、专著、专利、科研奖项、教学成果等）均指署名第一单位获得的成果。</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六、本表不能填写任何涉密内容。涉密信息请按国家有关保密规定进行脱密，处理至可以公开后方可填写。</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七、本表请用</w:t>
      </w:r>
      <w:r w:rsidRPr="00CE3125">
        <w:rPr>
          <w:rFonts w:eastAsia="方正仿宋简体"/>
          <w:sz w:val="32"/>
          <w:szCs w:val="32"/>
        </w:rPr>
        <w:t>A4</w:t>
      </w:r>
      <w:r w:rsidRPr="00CE3125">
        <w:rPr>
          <w:rFonts w:eastAsia="方正仿宋简体"/>
          <w:sz w:val="32"/>
          <w:szCs w:val="32"/>
        </w:rPr>
        <w:t>纸双面打印，左侧装订，页码依次顺序编排。封面及填表说明不编页码。本表复制时，必须保持原格式不变。本表封面之上，不得另加其他封面。</w:t>
      </w:r>
    </w:p>
    <w:p w:rsidR="001F64DC" w:rsidRPr="00CE3125" w:rsidRDefault="009C5EB2" w:rsidP="00CE3125">
      <w:pPr>
        <w:spacing w:line="560" w:lineRule="exact"/>
        <w:ind w:right="-85" w:firstLineChars="200" w:firstLine="640"/>
        <w:rPr>
          <w:rFonts w:eastAsia="方正仿宋简体"/>
          <w:sz w:val="32"/>
          <w:szCs w:val="32"/>
        </w:rPr>
      </w:pPr>
      <w:r w:rsidRPr="00CE3125">
        <w:rPr>
          <w:rFonts w:eastAsia="方正仿宋简体"/>
          <w:sz w:val="32"/>
          <w:szCs w:val="32"/>
        </w:rPr>
        <w:t>八</w:t>
      </w:r>
      <w:r w:rsidRPr="00CE3125">
        <w:rPr>
          <w:rFonts w:eastAsia="方正仿宋简体" w:hint="eastAsia"/>
          <w:sz w:val="32"/>
          <w:szCs w:val="32"/>
        </w:rPr>
        <w:t>、</w:t>
      </w:r>
      <w:r w:rsidRPr="00CE3125">
        <w:rPr>
          <w:rFonts w:eastAsia="方正仿宋简体"/>
          <w:sz w:val="32"/>
          <w:szCs w:val="32"/>
        </w:rPr>
        <w:t>本专业学位类别获得硕士学位授权后，本表格将做为学位授权点专项评估的材料之一。</w:t>
      </w:r>
    </w:p>
    <w:p w:rsidR="001F64DC" w:rsidRPr="00CE3125" w:rsidRDefault="001F64DC" w:rsidP="00CE3125">
      <w:pPr>
        <w:spacing w:line="560" w:lineRule="exact"/>
        <w:ind w:right="-85" w:firstLineChars="200" w:firstLine="640"/>
        <w:rPr>
          <w:rFonts w:eastAsia="方正仿宋简体"/>
          <w:sz w:val="32"/>
          <w:szCs w:val="32"/>
        </w:rPr>
        <w:sectPr w:rsidR="001F64DC" w:rsidRPr="00CE3125">
          <w:footerReference w:type="even" r:id="rId8"/>
          <w:pgSz w:w="11906" w:h="16838"/>
          <w:pgMar w:top="1440" w:right="1474" w:bottom="1440" w:left="1474" w:header="851" w:footer="992" w:gutter="0"/>
          <w:cols w:space="720"/>
          <w:docGrid w:type="lines" w:linePitch="312"/>
        </w:sectPr>
      </w:pPr>
    </w:p>
    <w:bookmarkEnd w:id="3"/>
    <w:p w:rsidR="001F64DC" w:rsidRDefault="009C5EB2">
      <w:pPr>
        <w:spacing w:line="312" w:lineRule="auto"/>
        <w:jc w:val="center"/>
        <w:rPr>
          <w:rFonts w:eastAsia="方正仿宋简体"/>
          <w:b/>
          <w:bCs/>
          <w:sz w:val="32"/>
          <w:szCs w:val="32"/>
        </w:rPr>
      </w:pPr>
      <w:r>
        <w:rPr>
          <w:rFonts w:ascii="宋体" w:hAnsi="宋体" w:cs="宋体" w:hint="eastAsia"/>
          <w:b/>
          <w:bCs/>
          <w:sz w:val="32"/>
          <w:szCs w:val="32"/>
        </w:rPr>
        <w:lastRenderedPageBreak/>
        <w:t>Ⅰ</w:t>
      </w:r>
      <w:r>
        <w:rPr>
          <w:rFonts w:eastAsia="方正仿宋简体" w:hint="eastAsia"/>
          <w:b/>
          <w:bCs/>
          <w:sz w:val="32"/>
          <w:szCs w:val="32"/>
        </w:rPr>
        <w:t>原工程硕士专业学位授权点领域</w:t>
      </w:r>
      <w:r>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firstRow="1" w:lastRow="0" w:firstColumn="1" w:lastColumn="0" w:noHBand="0" w:noVBand="1"/>
      </w:tblPr>
      <w:tblGrid>
        <w:gridCol w:w="1441"/>
        <w:gridCol w:w="7194"/>
      </w:tblGrid>
      <w:tr w:rsidR="001F64DC" w:rsidTr="002F1924">
        <w:trPr>
          <w:trHeight w:val="1468"/>
          <w:jc w:val="center"/>
        </w:trPr>
        <w:tc>
          <w:tcPr>
            <w:tcW w:w="1441" w:type="dxa"/>
            <w:vAlign w:val="center"/>
          </w:tcPr>
          <w:p w:rsidR="001F64DC" w:rsidRDefault="009C5EB2">
            <w:pPr>
              <w:pStyle w:val="4"/>
              <w:snapToGrid w:val="0"/>
              <w:spacing w:before="0" w:after="0"/>
              <w:jc w:val="center"/>
              <w:rPr>
                <w:rFonts w:eastAsia="方正仿宋简体"/>
                <w:b/>
                <w:sz w:val="28"/>
                <w:szCs w:val="28"/>
              </w:rPr>
            </w:pPr>
            <w:r>
              <w:rPr>
                <w:rFonts w:eastAsia="方正仿宋简体"/>
                <w:b/>
                <w:szCs w:val="21"/>
              </w:rPr>
              <w:br w:type="page"/>
            </w:r>
            <w:r>
              <w:rPr>
                <w:rFonts w:eastAsia="方正仿宋简体"/>
                <w:b/>
                <w:szCs w:val="21"/>
              </w:rPr>
              <w:br w:type="page"/>
            </w:r>
            <w:r>
              <w:rPr>
                <w:rFonts w:eastAsia="方正仿宋简体"/>
                <w:b/>
                <w:sz w:val="28"/>
                <w:szCs w:val="28"/>
              </w:rPr>
              <w:t>原授权工程硕士领域名称</w:t>
            </w:r>
          </w:p>
        </w:tc>
        <w:tc>
          <w:tcPr>
            <w:tcW w:w="7194" w:type="dxa"/>
            <w:vAlign w:val="center"/>
          </w:tcPr>
          <w:p w:rsidR="001F64DC" w:rsidRDefault="009C5EB2">
            <w:pPr>
              <w:pStyle w:val="4"/>
              <w:snapToGrid w:val="0"/>
              <w:spacing w:before="0" w:after="0"/>
              <w:jc w:val="center"/>
              <w:rPr>
                <w:rFonts w:eastAsia="方正仿宋简体"/>
                <w:b/>
                <w:sz w:val="28"/>
                <w:szCs w:val="28"/>
              </w:rPr>
            </w:pPr>
            <w:r>
              <w:rPr>
                <w:rFonts w:eastAsia="方正仿宋简体"/>
                <w:b/>
                <w:sz w:val="28"/>
                <w:szCs w:val="28"/>
              </w:rPr>
              <w:t>情况简介</w:t>
            </w:r>
          </w:p>
          <w:p w:rsidR="001F64DC" w:rsidRDefault="009C5EB2">
            <w:pPr>
              <w:pStyle w:val="4"/>
              <w:snapToGrid w:val="0"/>
              <w:spacing w:before="0" w:after="0"/>
              <w:rPr>
                <w:rFonts w:eastAsia="方正仿宋简体"/>
                <w:b/>
                <w:szCs w:val="21"/>
              </w:rPr>
            </w:pPr>
            <w:r>
              <w:rPr>
                <w:rFonts w:ascii="Times New Roman" w:eastAsia="方正仿宋简体" w:hint="eastAsia"/>
                <w:szCs w:val="21"/>
              </w:rPr>
              <w:t>（</w:t>
            </w:r>
            <w:r>
              <w:rPr>
                <w:rFonts w:ascii="Times New Roman" w:eastAsia="方正仿宋简体"/>
                <w:szCs w:val="21"/>
              </w:rPr>
              <w:t>简要介绍本领域的办学定位、</w:t>
            </w:r>
            <w:r>
              <w:rPr>
                <w:rFonts w:ascii="Times New Roman" w:eastAsia="方正仿宋简体" w:hint="eastAsia"/>
                <w:szCs w:val="21"/>
              </w:rPr>
              <w:t>培养目标、社会与区域发展需求、</w:t>
            </w:r>
            <w:r>
              <w:rPr>
                <w:rFonts w:ascii="Times New Roman" w:eastAsia="方正仿宋简体"/>
                <w:szCs w:val="21"/>
              </w:rPr>
              <w:t>师资力量</w:t>
            </w:r>
            <w:r>
              <w:rPr>
                <w:rFonts w:ascii="Times New Roman" w:eastAsia="方正仿宋简体" w:hint="eastAsia"/>
                <w:szCs w:val="21"/>
              </w:rPr>
              <w:t>、</w:t>
            </w:r>
            <w:r>
              <w:rPr>
                <w:rFonts w:ascii="Times New Roman" w:eastAsia="方正仿宋简体"/>
                <w:szCs w:val="21"/>
              </w:rPr>
              <w:t>人才培养</w:t>
            </w:r>
            <w:r>
              <w:rPr>
                <w:rFonts w:ascii="Times New Roman" w:eastAsia="方正仿宋简体" w:hint="eastAsia"/>
                <w:szCs w:val="21"/>
              </w:rPr>
              <w:t>、科研和实践平台、</w:t>
            </w:r>
            <w:r>
              <w:rPr>
                <w:rFonts w:ascii="Times New Roman" w:eastAsia="方正仿宋简体"/>
                <w:szCs w:val="21"/>
              </w:rPr>
              <w:t>思想政治</w:t>
            </w:r>
            <w:r>
              <w:rPr>
                <w:rFonts w:ascii="Times New Roman" w:eastAsia="方正仿宋简体" w:hint="eastAsia"/>
                <w:szCs w:val="21"/>
              </w:rPr>
              <w:t>和社会责任教育、质量保障</w:t>
            </w:r>
            <w:r>
              <w:rPr>
                <w:rFonts w:ascii="Times New Roman" w:eastAsia="方正仿宋简体"/>
                <w:szCs w:val="21"/>
              </w:rPr>
              <w:t>等有关内容。每个领域限</w:t>
            </w:r>
            <w:r>
              <w:rPr>
                <w:rFonts w:ascii="Times New Roman" w:eastAsia="方正仿宋简体" w:hint="eastAsia"/>
                <w:szCs w:val="21"/>
              </w:rPr>
              <w:t>10</w:t>
            </w:r>
            <w:r>
              <w:rPr>
                <w:rFonts w:ascii="Times New Roman" w:eastAsia="方正仿宋简体"/>
                <w:szCs w:val="21"/>
              </w:rPr>
              <w:t>00</w:t>
            </w:r>
            <w:r>
              <w:rPr>
                <w:rFonts w:ascii="Times New Roman" w:eastAsia="方正仿宋简体"/>
                <w:szCs w:val="21"/>
              </w:rPr>
              <w:t>字</w:t>
            </w:r>
            <w:r>
              <w:rPr>
                <w:rFonts w:ascii="Times New Roman" w:eastAsia="方正仿宋简体" w:hint="eastAsia"/>
                <w:szCs w:val="21"/>
              </w:rPr>
              <w:t>。）</w:t>
            </w:r>
          </w:p>
        </w:tc>
      </w:tr>
      <w:tr w:rsidR="001F64DC">
        <w:trPr>
          <w:trHeight w:val="3338"/>
          <w:jc w:val="center"/>
        </w:trPr>
        <w:tc>
          <w:tcPr>
            <w:tcW w:w="1441" w:type="dxa"/>
          </w:tcPr>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1F64DC">
            <w:pPr>
              <w:pStyle w:val="4"/>
              <w:snapToGrid w:val="0"/>
              <w:spacing w:before="0" w:after="0"/>
              <w:jc w:val="center"/>
              <w:rPr>
                <w:rFonts w:eastAsia="方正仿宋简体"/>
                <w:b/>
                <w:szCs w:val="21"/>
              </w:rPr>
            </w:pPr>
          </w:p>
          <w:p w:rsidR="001F64DC" w:rsidRDefault="009C5EB2">
            <w:pPr>
              <w:pStyle w:val="4"/>
              <w:snapToGrid w:val="0"/>
              <w:spacing w:before="0" w:after="0"/>
              <w:jc w:val="center"/>
              <w:rPr>
                <w:rFonts w:eastAsia="华文仿宋"/>
                <w:szCs w:val="21"/>
              </w:rPr>
            </w:pPr>
            <w:r>
              <w:rPr>
                <w:rFonts w:eastAsia="方正仿宋简体"/>
                <w:b/>
                <w:szCs w:val="21"/>
              </w:rPr>
              <w:t>食品工程</w:t>
            </w:r>
          </w:p>
        </w:tc>
        <w:tc>
          <w:tcPr>
            <w:tcW w:w="7194" w:type="dxa"/>
          </w:tcPr>
          <w:p w:rsidR="001F64DC" w:rsidRPr="002F1924" w:rsidRDefault="009C5EB2" w:rsidP="00894FCA">
            <w:pPr>
              <w:pStyle w:val="4"/>
              <w:snapToGrid w:val="0"/>
              <w:spacing w:beforeLines="20" w:before="62" w:after="0" w:line="370" w:lineRule="exact"/>
              <w:rPr>
                <w:rFonts w:ascii="Times New Roman" w:eastAsia="方正仿宋简体"/>
                <w:b/>
                <w:bCs/>
                <w:szCs w:val="21"/>
              </w:rPr>
            </w:pPr>
            <w:r w:rsidRPr="002F1924">
              <w:rPr>
                <w:rFonts w:ascii="Times New Roman" w:eastAsia="方正仿宋简体" w:hint="eastAsia"/>
                <w:b/>
                <w:bCs/>
                <w:szCs w:val="21"/>
              </w:rPr>
              <w:t>培养定位与培养目标</w:t>
            </w:r>
            <w:r w:rsidR="002F1924">
              <w:rPr>
                <w:rFonts w:ascii="Times New Roman" w:eastAsia="方正仿宋简体" w:hint="eastAsia"/>
                <w:b/>
                <w:bCs/>
                <w:szCs w:val="21"/>
              </w:rPr>
              <w:t>：</w:t>
            </w:r>
            <w:r w:rsidRPr="002F1924">
              <w:rPr>
                <w:rFonts w:ascii="Times New Roman" w:eastAsia="方正仿宋简体" w:hint="eastAsia"/>
                <w:kern w:val="2"/>
                <w:szCs w:val="21"/>
              </w:rPr>
              <w:t>本领域定位于为食品相关企业、职能部门培养身心健康，有良好心理素质，适合我国食品工业发展和生产需要的德、智、体全面发展的应用型、复合型高层次的工程技术和管理人才，具体要求如下：（</w:t>
            </w:r>
            <w:r w:rsidRPr="002F1924">
              <w:rPr>
                <w:rFonts w:ascii="Times New Roman" w:eastAsia="方正仿宋简体" w:hint="eastAsia"/>
                <w:kern w:val="2"/>
                <w:szCs w:val="21"/>
              </w:rPr>
              <w:t>1</w:t>
            </w:r>
            <w:r w:rsidRPr="002F1924">
              <w:rPr>
                <w:rFonts w:ascii="Times New Roman" w:eastAsia="方正仿宋简体" w:hint="eastAsia"/>
                <w:kern w:val="2"/>
                <w:szCs w:val="21"/>
              </w:rPr>
              <w:t>）拥护党的基本路线和方针政策，热爱祖国，遵纪守法，具有良好的职业道德和敬业精神，具有科学严谨和求真务实的学习态度和工作作风，身心健康。（</w:t>
            </w:r>
            <w:r w:rsidRPr="002F1924">
              <w:rPr>
                <w:rFonts w:ascii="Times New Roman" w:eastAsia="方正仿宋简体" w:hint="eastAsia"/>
                <w:kern w:val="2"/>
                <w:szCs w:val="21"/>
              </w:rPr>
              <w:t>2</w:t>
            </w:r>
            <w:r w:rsidRPr="002F1924">
              <w:rPr>
                <w:rFonts w:ascii="Times New Roman" w:eastAsia="方正仿宋简体" w:hint="eastAsia"/>
                <w:kern w:val="2"/>
                <w:szCs w:val="21"/>
              </w:rPr>
              <w:t>）掌握所从事领域的基础理论、先进技术方法和手段，主要掌握食品生产原理、工艺及质量控制技术、食品贮藏保鲜高新技术、食品加工制造高新技术，在领域的某一方向具备独立从事工程设计、工程实施，工程研究、工程开发、工程管理等能力。（</w:t>
            </w:r>
            <w:r w:rsidRPr="002F1924">
              <w:rPr>
                <w:rFonts w:ascii="Times New Roman" w:eastAsia="方正仿宋简体" w:hint="eastAsia"/>
                <w:kern w:val="2"/>
                <w:szCs w:val="21"/>
              </w:rPr>
              <w:t>3</w:t>
            </w:r>
            <w:r w:rsidRPr="002F1924">
              <w:rPr>
                <w:rFonts w:ascii="Times New Roman" w:eastAsia="方正仿宋简体" w:hint="eastAsia"/>
                <w:kern w:val="2"/>
                <w:szCs w:val="21"/>
              </w:rPr>
              <w:t>）掌握一门外国语，能够阅读本领域的外文资料。</w:t>
            </w:r>
          </w:p>
          <w:p w:rsidR="001F64DC" w:rsidRPr="002F1924" w:rsidRDefault="009C5EB2" w:rsidP="00894FCA">
            <w:pPr>
              <w:pStyle w:val="4"/>
              <w:snapToGrid w:val="0"/>
              <w:spacing w:before="0" w:after="0" w:line="370" w:lineRule="exact"/>
              <w:rPr>
                <w:rFonts w:ascii="Times New Roman" w:eastAsia="方正仿宋简体"/>
                <w:b/>
                <w:bCs/>
                <w:szCs w:val="21"/>
              </w:rPr>
            </w:pPr>
            <w:bookmarkStart w:id="4" w:name="OLE_LINK7"/>
            <w:bookmarkStart w:id="5" w:name="OLE_LINK8"/>
            <w:r w:rsidRPr="002F1924">
              <w:rPr>
                <w:rFonts w:ascii="Times New Roman" w:eastAsia="方正仿宋简体" w:hint="eastAsia"/>
                <w:b/>
                <w:bCs/>
                <w:szCs w:val="21"/>
              </w:rPr>
              <w:t>社会与区域发展需求</w:t>
            </w:r>
            <w:bookmarkEnd w:id="4"/>
            <w:bookmarkEnd w:id="5"/>
            <w:r w:rsidR="002F1924">
              <w:rPr>
                <w:rFonts w:ascii="Times New Roman" w:eastAsia="方正仿宋简体" w:hint="eastAsia"/>
                <w:b/>
                <w:bCs/>
                <w:szCs w:val="21"/>
              </w:rPr>
              <w:t>：</w:t>
            </w:r>
            <w:r w:rsidRPr="002F1924">
              <w:rPr>
                <w:rFonts w:ascii="Times New Roman" w:eastAsia="方正仿宋简体" w:hint="eastAsia"/>
                <w:kern w:val="2"/>
                <w:szCs w:val="21"/>
              </w:rPr>
              <w:t>食品工业是我国第一大产业，但科技人才的培养则非常滞后，社会人才需求巨大，尤其是大量中小企业人才匮乏。我国现代食品工业起步晚，在食品工程设计、食品工程实施、食品工程管理、食品加工工艺、食品制造、新技术、新产品开发等领域与国外发达国家还存在巨大差异，需要大量具有坚实理论基础、系统专业知识、熟练专业技能、基本能独立开展相关工作的应用型、复合型食品工程专门技术人才。</w:t>
            </w:r>
          </w:p>
          <w:p w:rsidR="001F64DC" w:rsidRPr="00BE4237" w:rsidRDefault="009C5EB2" w:rsidP="00894FCA">
            <w:pPr>
              <w:pStyle w:val="4"/>
              <w:snapToGrid w:val="0"/>
              <w:spacing w:before="0" w:after="0" w:line="370" w:lineRule="exact"/>
              <w:rPr>
                <w:rFonts w:ascii="Times New Roman" w:eastAsia="方正仿宋简体"/>
                <w:kern w:val="2"/>
                <w:szCs w:val="21"/>
              </w:rPr>
            </w:pPr>
            <w:bookmarkStart w:id="6" w:name="OLE_LINK9"/>
            <w:bookmarkStart w:id="7" w:name="OLE_LINK10"/>
            <w:r w:rsidRPr="002F1924">
              <w:rPr>
                <w:rFonts w:ascii="Times New Roman" w:eastAsia="方正仿宋简体" w:hint="eastAsia"/>
                <w:b/>
                <w:bCs/>
                <w:szCs w:val="21"/>
              </w:rPr>
              <w:t>师资力量</w:t>
            </w:r>
            <w:bookmarkEnd w:id="6"/>
            <w:bookmarkEnd w:id="7"/>
            <w:r w:rsidR="002F1924">
              <w:rPr>
                <w:rFonts w:ascii="Times New Roman" w:eastAsia="方正仿宋简体" w:hint="eastAsia"/>
                <w:b/>
                <w:bCs/>
                <w:szCs w:val="21"/>
              </w:rPr>
              <w:t>：</w:t>
            </w:r>
            <w:r w:rsidR="00BE4237">
              <w:rPr>
                <w:rFonts w:ascii="Times New Roman" w:eastAsia="方正仿宋简体" w:hint="eastAsia"/>
                <w:kern w:val="2"/>
                <w:szCs w:val="21"/>
              </w:rPr>
              <w:t>目前有校内导师</w:t>
            </w:r>
            <w:r w:rsidR="00DC1C77">
              <w:rPr>
                <w:rFonts w:ascii="Times New Roman" w:eastAsia="方正仿宋简体"/>
                <w:kern w:val="2"/>
                <w:szCs w:val="21"/>
              </w:rPr>
              <w:t>2</w:t>
            </w:r>
            <w:r w:rsidR="00BE4237">
              <w:rPr>
                <w:rFonts w:ascii="Times New Roman" w:eastAsia="方正仿宋简体" w:hint="eastAsia"/>
                <w:kern w:val="2"/>
                <w:szCs w:val="21"/>
              </w:rPr>
              <w:t>5</w:t>
            </w:r>
            <w:r w:rsidR="00BE4237">
              <w:rPr>
                <w:rFonts w:ascii="Times New Roman" w:eastAsia="方正仿宋简体" w:hint="eastAsia"/>
                <w:kern w:val="2"/>
                <w:szCs w:val="21"/>
              </w:rPr>
              <w:t>人，校外导师</w:t>
            </w:r>
            <w:r w:rsidR="00BE4237">
              <w:rPr>
                <w:rFonts w:ascii="Times New Roman" w:eastAsia="方正仿宋简体" w:hint="eastAsia"/>
                <w:kern w:val="2"/>
                <w:szCs w:val="21"/>
              </w:rPr>
              <w:t>18</w:t>
            </w:r>
            <w:r w:rsidR="00BE4237">
              <w:rPr>
                <w:rFonts w:ascii="Times New Roman" w:eastAsia="方正仿宋简体" w:hint="eastAsia"/>
                <w:kern w:val="2"/>
                <w:szCs w:val="21"/>
              </w:rPr>
              <w:t>人。本领域所依托的食品科学与工程学科有硕士导师</w:t>
            </w:r>
            <w:r w:rsidR="00BE4237">
              <w:rPr>
                <w:rFonts w:ascii="Times New Roman" w:eastAsia="方正仿宋简体" w:hint="eastAsia"/>
                <w:kern w:val="2"/>
                <w:szCs w:val="21"/>
              </w:rPr>
              <w:t>35</w:t>
            </w:r>
            <w:r w:rsidR="00BE4237">
              <w:rPr>
                <w:rFonts w:ascii="Times New Roman" w:eastAsia="方正仿宋简体" w:hint="eastAsia"/>
                <w:kern w:val="2"/>
                <w:szCs w:val="21"/>
              </w:rPr>
              <w:t>人，博士导师</w:t>
            </w:r>
            <w:r w:rsidR="00BE4237">
              <w:rPr>
                <w:rFonts w:ascii="Times New Roman" w:eastAsia="方正仿宋简体" w:hint="eastAsia"/>
                <w:kern w:val="2"/>
                <w:szCs w:val="21"/>
              </w:rPr>
              <w:t>7</w:t>
            </w:r>
            <w:r w:rsidR="00BE4237">
              <w:rPr>
                <w:rFonts w:ascii="Times New Roman" w:eastAsia="方正仿宋简体" w:hint="eastAsia"/>
                <w:kern w:val="2"/>
                <w:szCs w:val="21"/>
              </w:rPr>
              <w:t>人；教授</w:t>
            </w:r>
            <w:r w:rsidR="00BE4237">
              <w:rPr>
                <w:rFonts w:ascii="Times New Roman" w:eastAsia="方正仿宋简体" w:hint="eastAsia"/>
                <w:kern w:val="2"/>
                <w:szCs w:val="21"/>
              </w:rPr>
              <w:t>7</w:t>
            </w:r>
            <w:r w:rsidR="00BE4237">
              <w:rPr>
                <w:rFonts w:ascii="Times New Roman" w:eastAsia="方正仿宋简体" w:hint="eastAsia"/>
                <w:kern w:val="2"/>
                <w:szCs w:val="21"/>
              </w:rPr>
              <w:t>人，副高职称</w:t>
            </w:r>
            <w:r w:rsidR="00BE4237">
              <w:rPr>
                <w:rFonts w:ascii="Times New Roman" w:eastAsia="方正仿宋简体" w:hint="eastAsia"/>
                <w:kern w:val="2"/>
                <w:szCs w:val="21"/>
              </w:rPr>
              <w:t>23</w:t>
            </w:r>
            <w:r w:rsidR="00BE4237">
              <w:rPr>
                <w:rFonts w:ascii="Times New Roman" w:eastAsia="方正仿宋简体" w:hint="eastAsia"/>
                <w:kern w:val="2"/>
                <w:szCs w:val="21"/>
              </w:rPr>
              <w:t>人。</w:t>
            </w:r>
          </w:p>
          <w:p w:rsidR="001F64DC" w:rsidRPr="002F1924" w:rsidRDefault="009C5EB2" w:rsidP="00894FCA">
            <w:pPr>
              <w:pStyle w:val="4"/>
              <w:snapToGrid w:val="0"/>
              <w:spacing w:before="0" w:after="0" w:line="370" w:lineRule="exact"/>
              <w:rPr>
                <w:rFonts w:ascii="Times New Roman" w:eastAsia="方正仿宋简体"/>
                <w:b/>
                <w:bCs/>
                <w:szCs w:val="21"/>
              </w:rPr>
            </w:pPr>
            <w:bookmarkStart w:id="8" w:name="OLE_LINK11"/>
            <w:bookmarkStart w:id="9" w:name="OLE_LINK12"/>
            <w:r w:rsidRPr="002F1924">
              <w:rPr>
                <w:rFonts w:ascii="Times New Roman" w:eastAsia="方正仿宋简体" w:hint="eastAsia"/>
                <w:b/>
                <w:bCs/>
                <w:szCs w:val="21"/>
              </w:rPr>
              <w:t>人才培养</w:t>
            </w:r>
            <w:bookmarkEnd w:id="8"/>
            <w:bookmarkEnd w:id="9"/>
            <w:r w:rsidR="002F1924">
              <w:rPr>
                <w:rFonts w:ascii="Times New Roman" w:eastAsia="方正仿宋简体" w:hint="eastAsia"/>
                <w:b/>
                <w:bCs/>
                <w:szCs w:val="21"/>
              </w:rPr>
              <w:t>：</w:t>
            </w:r>
            <w:r w:rsidRPr="002F1924">
              <w:rPr>
                <w:rFonts w:ascii="Times New Roman" w:eastAsia="方正仿宋简体" w:hint="eastAsia"/>
                <w:kern w:val="2"/>
                <w:szCs w:val="21"/>
              </w:rPr>
              <w:t>以培养学生实践能力为主线，以就业需求为导向，以产、学、研联合为途径，加强师资队伍、实践平台及基地建设，注重学位论文应用导向，建立了与之相适应的</w:t>
            </w:r>
            <w:r w:rsidR="00BE4237">
              <w:rPr>
                <w:rFonts w:ascii="Times New Roman" w:eastAsia="方正仿宋简体" w:hint="eastAsia"/>
                <w:kern w:val="2"/>
                <w:szCs w:val="21"/>
              </w:rPr>
              <w:t>保障体系</w:t>
            </w:r>
            <w:r w:rsidRPr="002F1924">
              <w:rPr>
                <w:rFonts w:ascii="Times New Roman" w:eastAsia="方正仿宋简体" w:hint="eastAsia"/>
                <w:kern w:val="2"/>
                <w:szCs w:val="21"/>
              </w:rPr>
              <w:t>。</w:t>
            </w:r>
            <w:r w:rsidR="00BE4237" w:rsidRPr="00BE4237">
              <w:rPr>
                <w:rFonts w:ascii="Times New Roman" w:eastAsia="方正仿宋简体" w:hint="eastAsia"/>
                <w:kern w:val="2"/>
                <w:szCs w:val="21"/>
              </w:rPr>
              <w:t>至今已招收</w:t>
            </w:r>
            <w:r w:rsidR="00BE4237" w:rsidRPr="00BE4237">
              <w:rPr>
                <w:rFonts w:ascii="Times New Roman" w:eastAsia="方正仿宋简体" w:hint="eastAsia"/>
                <w:kern w:val="2"/>
                <w:szCs w:val="21"/>
              </w:rPr>
              <w:t>8</w:t>
            </w:r>
            <w:r w:rsidR="00BE4237" w:rsidRPr="00BE4237">
              <w:rPr>
                <w:rFonts w:ascii="Times New Roman" w:eastAsia="方正仿宋简体" w:hint="eastAsia"/>
                <w:kern w:val="2"/>
                <w:szCs w:val="21"/>
              </w:rPr>
              <w:t>届研究生，共计</w:t>
            </w:r>
            <w:r w:rsidR="00BE4237" w:rsidRPr="00BE4237">
              <w:rPr>
                <w:rFonts w:ascii="Times New Roman" w:eastAsia="方正仿宋简体" w:hint="eastAsia"/>
                <w:kern w:val="2"/>
                <w:szCs w:val="21"/>
              </w:rPr>
              <w:t>95</w:t>
            </w:r>
            <w:r w:rsidR="00BE4237" w:rsidRPr="00BE4237">
              <w:rPr>
                <w:rFonts w:ascii="Times New Roman" w:eastAsia="方正仿宋简体" w:hint="eastAsia"/>
                <w:kern w:val="2"/>
                <w:szCs w:val="21"/>
              </w:rPr>
              <w:t>人</w:t>
            </w:r>
            <w:r w:rsidR="00BE4237" w:rsidRPr="00BE4237">
              <w:rPr>
                <w:rFonts w:ascii="Times New Roman" w:eastAsia="方正仿宋简体" w:hint="eastAsia"/>
                <w:kern w:val="2"/>
                <w:szCs w:val="21"/>
              </w:rPr>
              <w:t>,</w:t>
            </w:r>
            <w:r w:rsidR="00BE4237" w:rsidRPr="00BE4237">
              <w:rPr>
                <w:rFonts w:ascii="Times New Roman" w:eastAsia="方正仿宋简体" w:hint="eastAsia"/>
                <w:kern w:val="2"/>
                <w:szCs w:val="21"/>
              </w:rPr>
              <w:t>毕业</w:t>
            </w:r>
            <w:r w:rsidR="00BE4237" w:rsidRPr="00BE4237">
              <w:rPr>
                <w:rFonts w:ascii="Times New Roman" w:eastAsia="方正仿宋简体" w:hint="eastAsia"/>
                <w:kern w:val="2"/>
                <w:szCs w:val="21"/>
              </w:rPr>
              <w:t>61</w:t>
            </w:r>
            <w:r w:rsidR="00BE4237" w:rsidRPr="00BE4237">
              <w:rPr>
                <w:rFonts w:ascii="Times New Roman" w:eastAsia="方正仿宋简体" w:hint="eastAsia"/>
                <w:kern w:val="2"/>
                <w:szCs w:val="21"/>
              </w:rPr>
              <w:t>人。</w:t>
            </w:r>
          </w:p>
          <w:p w:rsidR="001F64DC" w:rsidRPr="002F1924" w:rsidRDefault="009C5EB2" w:rsidP="00894FCA">
            <w:pPr>
              <w:pStyle w:val="4"/>
              <w:snapToGrid w:val="0"/>
              <w:spacing w:before="0" w:after="0" w:line="370" w:lineRule="exact"/>
              <w:rPr>
                <w:rFonts w:ascii="Times New Roman" w:eastAsia="方正仿宋简体"/>
                <w:b/>
                <w:bCs/>
                <w:szCs w:val="21"/>
              </w:rPr>
            </w:pPr>
            <w:bookmarkStart w:id="10" w:name="OLE_LINK13"/>
            <w:bookmarkStart w:id="11" w:name="OLE_LINK14"/>
            <w:r w:rsidRPr="002F1924">
              <w:rPr>
                <w:rFonts w:ascii="Times New Roman" w:eastAsia="方正仿宋简体" w:hint="eastAsia"/>
                <w:b/>
                <w:bCs/>
                <w:szCs w:val="21"/>
              </w:rPr>
              <w:t>科研和实践平台</w:t>
            </w:r>
            <w:r w:rsidR="002F1924">
              <w:rPr>
                <w:rFonts w:ascii="Times New Roman" w:eastAsia="方正仿宋简体" w:hint="eastAsia"/>
                <w:b/>
                <w:bCs/>
                <w:szCs w:val="21"/>
              </w:rPr>
              <w:t>：</w:t>
            </w:r>
            <w:bookmarkEnd w:id="10"/>
            <w:bookmarkEnd w:id="11"/>
            <w:r w:rsidRPr="002F1924">
              <w:rPr>
                <w:rFonts w:ascii="Times New Roman" w:eastAsia="方正仿宋简体" w:hint="eastAsia"/>
                <w:kern w:val="2"/>
                <w:szCs w:val="21"/>
              </w:rPr>
              <w:t>实验室总面积</w:t>
            </w:r>
            <w:r w:rsidRPr="002F1924">
              <w:rPr>
                <w:rFonts w:ascii="Times New Roman" w:eastAsia="方正仿宋简体" w:hint="eastAsia"/>
                <w:kern w:val="2"/>
                <w:szCs w:val="21"/>
              </w:rPr>
              <w:t>6000</w:t>
            </w:r>
            <w:r w:rsidRPr="002F1924">
              <w:rPr>
                <w:rFonts w:ascii="Times New Roman" w:eastAsia="方正仿宋简体" w:hint="eastAsia"/>
                <w:kern w:val="2"/>
                <w:szCs w:val="21"/>
              </w:rPr>
              <w:t>余</w:t>
            </w:r>
            <w:r w:rsidR="007D4959">
              <w:rPr>
                <w:rFonts w:ascii="Times New Roman" w:eastAsia="方正仿宋简体" w:hint="eastAsia"/>
                <w:kern w:val="2"/>
                <w:szCs w:val="21"/>
              </w:rPr>
              <w:t>平米</w:t>
            </w:r>
            <w:r w:rsidRPr="002F1924">
              <w:rPr>
                <w:rFonts w:ascii="Times New Roman" w:eastAsia="方正仿宋简体" w:hint="eastAsia"/>
                <w:kern w:val="2"/>
                <w:szCs w:val="21"/>
              </w:rPr>
              <w:t>，依托四川农业大学“农产品加工及贮藏工程”省级重点学科及省级重点实验室等科研平台，紧密围绕食品工程领域问题开展科学研究。</w:t>
            </w:r>
            <w:bookmarkStart w:id="12" w:name="OLE_LINK36"/>
            <w:bookmarkStart w:id="13" w:name="OLE_LINK37"/>
            <w:r w:rsidRPr="002F1924">
              <w:rPr>
                <w:rFonts w:ascii="Times New Roman" w:eastAsia="方正仿宋简体" w:hint="eastAsia"/>
                <w:kern w:val="2"/>
                <w:szCs w:val="21"/>
              </w:rPr>
              <w:t>建立了</w:t>
            </w:r>
            <w:r w:rsidRPr="002F1924">
              <w:rPr>
                <w:rFonts w:ascii="Times New Roman" w:eastAsia="方正仿宋简体" w:hint="eastAsia"/>
                <w:kern w:val="2"/>
                <w:szCs w:val="21"/>
              </w:rPr>
              <w:t>20</w:t>
            </w:r>
            <w:r w:rsidRPr="002F1924">
              <w:rPr>
                <w:rFonts w:ascii="Times New Roman" w:eastAsia="方正仿宋简体" w:hint="eastAsia"/>
                <w:kern w:val="2"/>
                <w:szCs w:val="21"/>
              </w:rPr>
              <w:t>个校外实习基地。</w:t>
            </w:r>
            <w:bookmarkEnd w:id="12"/>
            <w:bookmarkEnd w:id="13"/>
          </w:p>
          <w:p w:rsidR="001F64DC" w:rsidRPr="002F1924" w:rsidRDefault="009C5EB2" w:rsidP="00894FCA">
            <w:pPr>
              <w:pStyle w:val="4"/>
              <w:snapToGrid w:val="0"/>
              <w:spacing w:before="0" w:after="0" w:line="370" w:lineRule="exact"/>
              <w:rPr>
                <w:rFonts w:ascii="Times New Roman" w:eastAsia="方正仿宋简体"/>
                <w:b/>
                <w:bCs/>
                <w:szCs w:val="21"/>
              </w:rPr>
            </w:pPr>
            <w:bookmarkStart w:id="14" w:name="OLE_LINK15"/>
            <w:bookmarkStart w:id="15" w:name="OLE_LINK16"/>
            <w:r w:rsidRPr="002F1924">
              <w:rPr>
                <w:rFonts w:ascii="Times New Roman" w:eastAsia="方正仿宋简体" w:hint="eastAsia"/>
                <w:b/>
                <w:bCs/>
                <w:szCs w:val="21"/>
              </w:rPr>
              <w:t>思想政治和社会责任教育</w:t>
            </w:r>
            <w:r w:rsidR="002F1924">
              <w:rPr>
                <w:rFonts w:ascii="Times New Roman" w:eastAsia="方正仿宋简体" w:hint="eastAsia"/>
                <w:b/>
                <w:bCs/>
                <w:szCs w:val="21"/>
              </w:rPr>
              <w:t>：</w:t>
            </w:r>
            <w:bookmarkEnd w:id="14"/>
            <w:bookmarkEnd w:id="15"/>
            <w:r w:rsidRPr="002F1924">
              <w:rPr>
                <w:rFonts w:ascii="Times New Roman" w:eastAsia="方正仿宋简体" w:hint="eastAsia"/>
                <w:kern w:val="2"/>
                <w:szCs w:val="21"/>
              </w:rPr>
              <w:t>注重对学生思想政治和社会责任教育，培养其具有正确的政治方向，遵纪守法；具备良好的学术道德、学习精神和健康心理；具有实事求是的科学精神，严谨的治学态度，诚挚的合作精神和勇于创新的进取精神。培养方案中设置了《知识产权基础与信息检索》、《科研诚信与道德》等课程帮助其树立正确的学术道德。</w:t>
            </w:r>
          </w:p>
          <w:p w:rsidR="001F64DC" w:rsidRPr="002F1924" w:rsidRDefault="009C5EB2" w:rsidP="00894FCA">
            <w:pPr>
              <w:pStyle w:val="4"/>
              <w:snapToGrid w:val="0"/>
              <w:spacing w:before="0" w:after="0" w:line="370" w:lineRule="exact"/>
              <w:rPr>
                <w:rFonts w:ascii="Times New Roman" w:eastAsia="方正仿宋简体"/>
                <w:b/>
                <w:bCs/>
                <w:szCs w:val="21"/>
              </w:rPr>
            </w:pPr>
            <w:bookmarkStart w:id="16" w:name="OLE_LINK17"/>
            <w:bookmarkStart w:id="17" w:name="OLE_LINK18"/>
            <w:r w:rsidRPr="002F1924">
              <w:rPr>
                <w:rFonts w:ascii="Times New Roman" w:eastAsia="方正仿宋简体" w:hint="eastAsia"/>
                <w:b/>
                <w:bCs/>
                <w:szCs w:val="21"/>
              </w:rPr>
              <w:t>质量保障</w:t>
            </w:r>
            <w:r w:rsidR="002F1924">
              <w:rPr>
                <w:rFonts w:ascii="Times New Roman" w:eastAsia="方正仿宋简体" w:hint="eastAsia"/>
                <w:b/>
                <w:bCs/>
                <w:szCs w:val="21"/>
              </w:rPr>
              <w:t>：</w:t>
            </w:r>
            <w:bookmarkEnd w:id="16"/>
            <w:bookmarkEnd w:id="17"/>
            <w:r w:rsidRPr="002F1924">
              <w:rPr>
                <w:rFonts w:ascii="Times New Roman" w:eastAsia="方正仿宋简体" w:hint="eastAsia"/>
                <w:kern w:val="2"/>
                <w:szCs w:val="21"/>
              </w:rPr>
              <w:t>严格按照培养方案培养学生，以导师为第一责任人，除要求学生完成教学课程、专业实践、毕业论文外，尤其注重对学生科研诚信与道德的评价及中间环节的管理，同时注重学位论文的应用导向。</w:t>
            </w:r>
          </w:p>
        </w:tc>
      </w:tr>
    </w:tbl>
    <w:p w:rsidR="001F64DC" w:rsidRDefault="001F64DC" w:rsidP="002F1924">
      <w:pPr>
        <w:spacing w:line="312" w:lineRule="auto"/>
        <w:rPr>
          <w:rFonts w:ascii="宋体" w:hAnsi="宋体"/>
          <w:b/>
          <w:bCs/>
          <w:sz w:val="32"/>
          <w:szCs w:val="32"/>
        </w:rPr>
        <w:sectPr w:rsidR="001F64DC">
          <w:footerReference w:type="even" r:id="rId9"/>
          <w:footerReference w:type="default" r:id="rId10"/>
          <w:pgSz w:w="11906" w:h="16838"/>
          <w:pgMar w:top="1440" w:right="1800" w:bottom="1440" w:left="1800" w:header="851" w:footer="992" w:gutter="0"/>
          <w:pgNumType w:start="1"/>
          <w:cols w:space="425"/>
          <w:docGrid w:type="lines" w:linePitch="312"/>
        </w:sectPr>
      </w:pPr>
    </w:p>
    <w:p w:rsidR="001F64DC" w:rsidRDefault="009C5EB2">
      <w:pPr>
        <w:spacing w:line="312" w:lineRule="auto"/>
        <w:jc w:val="center"/>
        <w:rPr>
          <w:rFonts w:eastAsia="方正仿宋简体"/>
          <w:b/>
          <w:bCs/>
          <w:sz w:val="32"/>
          <w:szCs w:val="32"/>
        </w:rPr>
      </w:pPr>
      <w:r>
        <w:rPr>
          <w:rFonts w:ascii="宋体" w:hAnsi="宋体" w:hint="eastAsia"/>
          <w:b/>
          <w:bCs/>
          <w:sz w:val="32"/>
          <w:szCs w:val="32"/>
        </w:rPr>
        <w:lastRenderedPageBreak/>
        <w:t>Ⅱ</w:t>
      </w:r>
      <w:r>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4244"/>
        <w:gridCol w:w="5461"/>
      </w:tblGrid>
      <w:tr w:rsidR="001F64DC">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1F64DC" w:rsidRDefault="009C5EB2">
            <w:pPr>
              <w:pStyle w:val="4"/>
              <w:snapToGrid w:val="0"/>
              <w:spacing w:before="0" w:after="0"/>
              <w:jc w:val="center"/>
              <w:rPr>
                <w:rFonts w:eastAsia="方正仿宋简体"/>
                <w:b/>
                <w:bCs/>
                <w:szCs w:val="21"/>
              </w:rPr>
            </w:pPr>
            <w:r>
              <w:rPr>
                <w:rFonts w:eastAsia="方正仿宋简体"/>
                <w:b/>
                <w:sz w:val="28"/>
                <w:szCs w:val="28"/>
              </w:rPr>
              <w:t>专业学位类别硕士授权点名称</w:t>
            </w:r>
          </w:p>
        </w:tc>
        <w:tc>
          <w:tcPr>
            <w:tcW w:w="5461" w:type="dxa"/>
            <w:tcBorders>
              <w:top w:val="single" w:sz="12" w:space="0" w:color="auto"/>
              <w:left w:val="single" w:sz="12" w:space="0" w:color="auto"/>
              <w:bottom w:val="single" w:sz="12" w:space="0" w:color="auto"/>
              <w:right w:val="single" w:sz="12" w:space="0" w:color="auto"/>
            </w:tcBorders>
            <w:vAlign w:val="center"/>
          </w:tcPr>
          <w:p w:rsidR="001F64DC" w:rsidRPr="00EB33B7" w:rsidRDefault="009C5EB2">
            <w:pPr>
              <w:pStyle w:val="4"/>
              <w:snapToGrid w:val="0"/>
              <w:spacing w:before="0" w:after="0"/>
              <w:jc w:val="center"/>
              <w:rPr>
                <w:rFonts w:eastAsia="方正仿宋简体"/>
                <w:b/>
                <w:bCs/>
                <w:sz w:val="28"/>
                <w:szCs w:val="28"/>
              </w:rPr>
            </w:pPr>
            <w:r w:rsidRPr="00EB33B7">
              <w:rPr>
                <w:rFonts w:ascii="Times New Roman" w:eastAsia="方正仿宋简体"/>
                <w:sz w:val="28"/>
                <w:szCs w:val="28"/>
              </w:rPr>
              <w:t>生物与医药</w:t>
            </w:r>
          </w:p>
        </w:tc>
      </w:tr>
      <w:tr w:rsidR="001F64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1F64DC" w:rsidRDefault="009C5EB2">
            <w:pPr>
              <w:adjustRightInd w:val="0"/>
              <w:snapToGrid w:val="0"/>
              <w:ind w:firstLineChars="100" w:firstLine="210"/>
              <w:rPr>
                <w:rFonts w:eastAsia="方正仿宋简体"/>
                <w:szCs w:val="21"/>
              </w:rPr>
            </w:pPr>
            <w:r>
              <w:rPr>
                <w:rFonts w:eastAsia="方正仿宋简体" w:hint="eastAsia"/>
                <w:szCs w:val="21"/>
              </w:rPr>
              <w:t>（</w:t>
            </w:r>
            <w:r>
              <w:rPr>
                <w:rFonts w:eastAsia="方正仿宋简体"/>
                <w:szCs w:val="21"/>
              </w:rPr>
              <w:t>简要介绍本专业学位</w:t>
            </w:r>
            <w:r>
              <w:rPr>
                <w:rFonts w:eastAsia="方正仿宋简体" w:hint="eastAsia"/>
                <w:szCs w:val="21"/>
              </w:rPr>
              <w:t>类别</w:t>
            </w:r>
            <w:r>
              <w:rPr>
                <w:rFonts w:eastAsia="方正仿宋简体"/>
                <w:szCs w:val="21"/>
              </w:rPr>
              <w:t>硕士学位授权点的办学定位、</w:t>
            </w:r>
            <w:r>
              <w:rPr>
                <w:rFonts w:eastAsia="方正仿宋简体" w:hint="eastAsia"/>
                <w:szCs w:val="21"/>
              </w:rPr>
              <w:t>培养目标、</w:t>
            </w:r>
            <w:r>
              <w:rPr>
                <w:rFonts w:eastAsia="方正仿宋简体"/>
                <w:szCs w:val="21"/>
              </w:rPr>
              <w:t>社会与区域发展需求、师资力量</w:t>
            </w:r>
            <w:r>
              <w:rPr>
                <w:rFonts w:eastAsia="方正仿宋简体" w:hint="eastAsia"/>
                <w:szCs w:val="21"/>
              </w:rPr>
              <w:t>、</w:t>
            </w:r>
            <w:r>
              <w:rPr>
                <w:rFonts w:eastAsia="方正仿宋简体"/>
                <w:szCs w:val="21"/>
              </w:rPr>
              <w:t>人才培养</w:t>
            </w:r>
            <w:r>
              <w:rPr>
                <w:rFonts w:eastAsia="方正仿宋简体" w:hint="eastAsia"/>
                <w:szCs w:val="21"/>
              </w:rPr>
              <w:t>、科研和实践平台、思想政治和社会责任教育、质</w:t>
            </w:r>
            <w:r>
              <w:rPr>
                <w:rFonts w:eastAsia="方正仿宋简体"/>
                <w:szCs w:val="21"/>
              </w:rPr>
              <w:t>量保障等有关计划安排</w:t>
            </w:r>
            <w:r>
              <w:rPr>
                <w:rFonts w:eastAsia="方正仿宋简体" w:hint="eastAsia"/>
                <w:szCs w:val="21"/>
              </w:rPr>
              <w:t>。</w:t>
            </w:r>
            <w:r>
              <w:rPr>
                <w:rFonts w:eastAsia="方正仿宋简体"/>
                <w:szCs w:val="21"/>
              </w:rPr>
              <w:t>限</w:t>
            </w:r>
            <w:r>
              <w:rPr>
                <w:rFonts w:eastAsia="方正仿宋简体" w:hint="eastAsia"/>
                <w:szCs w:val="21"/>
              </w:rPr>
              <w:t>20</w:t>
            </w:r>
            <w:r>
              <w:rPr>
                <w:rFonts w:eastAsia="方正仿宋简体"/>
                <w:szCs w:val="21"/>
              </w:rPr>
              <w:t>00</w:t>
            </w:r>
            <w:r>
              <w:rPr>
                <w:rFonts w:eastAsia="方正仿宋简体"/>
                <w:szCs w:val="21"/>
              </w:rPr>
              <w:t>字</w:t>
            </w:r>
            <w:r>
              <w:rPr>
                <w:rFonts w:eastAsia="方正仿宋简体" w:hint="eastAsia"/>
                <w:szCs w:val="21"/>
              </w:rPr>
              <w:t>。）</w:t>
            </w:r>
            <w:r>
              <w:rPr>
                <w:rFonts w:eastAsia="方正仿宋简体" w:hint="eastAsia"/>
                <w:szCs w:val="21"/>
              </w:rPr>
              <w:t xml:space="preserve"> </w:t>
            </w:r>
          </w:p>
          <w:p w:rsidR="001F64DC" w:rsidRPr="00EB33B7" w:rsidRDefault="009C5EB2" w:rsidP="00EB33B7">
            <w:pPr>
              <w:pStyle w:val="4"/>
              <w:snapToGrid w:val="0"/>
              <w:spacing w:afterLines="20" w:after="62" w:line="240" w:lineRule="auto"/>
              <w:rPr>
                <w:rFonts w:hAnsi="宋体"/>
                <w:szCs w:val="21"/>
              </w:rPr>
            </w:pPr>
            <w:r>
              <w:rPr>
                <w:rFonts w:ascii="Times New Roman" w:eastAsia="方正仿宋简体" w:hint="eastAsia"/>
                <w:szCs w:val="21"/>
              </w:rPr>
              <w:t xml:space="preserve">    </w:t>
            </w:r>
            <w:r w:rsidRPr="00EB33B7">
              <w:rPr>
                <w:rFonts w:ascii="Times New Roman" w:eastAsia="方正仿宋简体" w:hint="eastAsia"/>
                <w:b/>
                <w:bCs/>
                <w:kern w:val="2"/>
                <w:szCs w:val="21"/>
              </w:rPr>
              <w:t>一、培养定位及目标</w:t>
            </w:r>
          </w:p>
          <w:p w:rsidR="001F64DC" w:rsidRDefault="009C5EB2" w:rsidP="00CD1DFA">
            <w:pPr>
              <w:pStyle w:val="32"/>
              <w:adjustRightInd w:val="0"/>
              <w:snapToGrid w:val="0"/>
              <w:spacing w:before="156" w:afterLines="50" w:after="156" w:line="240" w:lineRule="auto"/>
              <w:ind w:firstLineChars="200" w:firstLine="420"/>
              <w:rPr>
                <w:rFonts w:ascii="Times New Roman" w:eastAsia="方正仿宋简体" w:hAnsi="Times New Roman" w:cs="Times New Roman"/>
                <w:b w:val="0"/>
                <w:bCs w:val="0"/>
                <w:kern w:val="2"/>
                <w:sz w:val="21"/>
                <w:szCs w:val="21"/>
              </w:rPr>
            </w:pPr>
            <w:r>
              <w:rPr>
                <w:rFonts w:ascii="Times New Roman" w:eastAsia="方正仿宋简体" w:hAnsi="Times New Roman" w:cs="Times New Roman" w:hint="eastAsia"/>
                <w:b w:val="0"/>
                <w:bCs w:val="0"/>
                <w:kern w:val="2"/>
                <w:sz w:val="21"/>
                <w:szCs w:val="21"/>
              </w:rPr>
              <w:t>立足四川，面向西南，以服务于区域经济</w:t>
            </w:r>
            <w:r w:rsidR="00B81A02">
              <w:rPr>
                <w:rFonts w:ascii="Times New Roman" w:eastAsia="方正仿宋简体" w:hAnsi="Times New Roman" w:cs="Times New Roman" w:hint="eastAsia"/>
                <w:b w:val="0"/>
                <w:bCs w:val="0"/>
                <w:kern w:val="2"/>
                <w:sz w:val="21"/>
                <w:szCs w:val="21"/>
              </w:rPr>
              <w:t>的生物和医药产业发展及其企业需求为导向，以培养高素质应用型和</w:t>
            </w:r>
            <w:r>
              <w:rPr>
                <w:rFonts w:ascii="Times New Roman" w:eastAsia="方正仿宋简体" w:hAnsi="Times New Roman" w:cs="Times New Roman" w:hint="eastAsia"/>
                <w:b w:val="0"/>
                <w:bCs w:val="0"/>
                <w:kern w:val="2"/>
                <w:sz w:val="21"/>
                <w:szCs w:val="21"/>
              </w:rPr>
              <w:t>复合型高级工程技术人才为目标，以产学研一体化为模式，以创新创业实践平台及基地建设为抓手，注重学位论文应用导向，成为西南地区生物与医药工程专业学位研究生的培养基地。具体包括：（</w:t>
            </w:r>
            <w:r>
              <w:rPr>
                <w:rFonts w:ascii="Times New Roman" w:eastAsia="方正仿宋简体" w:hAnsi="Times New Roman" w:cs="Times New Roman" w:hint="eastAsia"/>
                <w:b w:val="0"/>
                <w:bCs w:val="0"/>
                <w:kern w:val="2"/>
                <w:sz w:val="21"/>
                <w:szCs w:val="21"/>
              </w:rPr>
              <w:t>1</w:t>
            </w:r>
            <w:r>
              <w:rPr>
                <w:rFonts w:ascii="Times New Roman" w:eastAsia="方正仿宋简体" w:hAnsi="Times New Roman" w:cs="Times New Roman" w:hint="eastAsia"/>
                <w:b w:val="0"/>
                <w:bCs w:val="0"/>
                <w:kern w:val="2"/>
                <w:sz w:val="21"/>
                <w:szCs w:val="21"/>
              </w:rPr>
              <w:t>）具有过硬的思想政治素质，社会责任感强，恪守科研诚信和学术道德；（</w:t>
            </w:r>
            <w:r>
              <w:rPr>
                <w:rFonts w:ascii="Times New Roman" w:eastAsia="方正仿宋简体" w:hAnsi="Times New Roman" w:cs="Times New Roman" w:hint="eastAsia"/>
                <w:b w:val="0"/>
                <w:bCs w:val="0"/>
                <w:kern w:val="2"/>
                <w:sz w:val="21"/>
                <w:szCs w:val="21"/>
              </w:rPr>
              <w:t>2</w:t>
            </w:r>
            <w:r>
              <w:rPr>
                <w:rFonts w:ascii="Times New Roman" w:eastAsia="方正仿宋简体" w:hAnsi="Times New Roman" w:cs="Times New Roman" w:hint="eastAsia"/>
                <w:b w:val="0"/>
                <w:bCs w:val="0"/>
                <w:kern w:val="2"/>
                <w:sz w:val="21"/>
                <w:szCs w:val="21"/>
              </w:rPr>
              <w:t>）具备扎实的生物与医药工程学科的理论基础、专业知识；（</w:t>
            </w:r>
            <w:r>
              <w:rPr>
                <w:rFonts w:ascii="Times New Roman" w:eastAsia="方正仿宋简体" w:hAnsi="Times New Roman" w:cs="Times New Roman" w:hint="eastAsia"/>
                <w:b w:val="0"/>
                <w:bCs w:val="0"/>
                <w:kern w:val="2"/>
                <w:sz w:val="21"/>
                <w:szCs w:val="21"/>
              </w:rPr>
              <w:t>3</w:t>
            </w:r>
            <w:r>
              <w:rPr>
                <w:rFonts w:ascii="Times New Roman" w:eastAsia="方正仿宋简体" w:hAnsi="Times New Roman" w:cs="Times New Roman" w:hint="eastAsia"/>
                <w:b w:val="0"/>
                <w:bCs w:val="0"/>
                <w:kern w:val="2"/>
                <w:sz w:val="21"/>
                <w:szCs w:val="21"/>
              </w:rPr>
              <w:t>）了解</w:t>
            </w:r>
            <w:r w:rsidR="00EB33B7">
              <w:rPr>
                <w:rFonts w:ascii="Times New Roman" w:eastAsia="方正仿宋简体" w:hAnsi="Times New Roman" w:cs="Times New Roman" w:hint="eastAsia"/>
                <w:b w:val="0"/>
                <w:bCs w:val="0"/>
                <w:kern w:val="2"/>
                <w:sz w:val="21"/>
                <w:szCs w:val="21"/>
              </w:rPr>
              <w:t>生物与医药</w:t>
            </w:r>
            <w:r>
              <w:rPr>
                <w:rFonts w:ascii="Times New Roman" w:eastAsia="方正仿宋简体" w:hAnsi="Times New Roman" w:cs="Times New Roman" w:hint="eastAsia"/>
                <w:b w:val="0"/>
                <w:bCs w:val="0"/>
                <w:kern w:val="2"/>
                <w:sz w:val="21"/>
                <w:szCs w:val="21"/>
              </w:rPr>
              <w:t>领域现状和发展趋势，</w:t>
            </w:r>
            <w:r w:rsidR="00DC691A">
              <w:rPr>
                <w:rFonts w:ascii="Times New Roman" w:eastAsia="方正仿宋简体" w:hAnsi="Times New Roman" w:cs="Times New Roman" w:hint="eastAsia"/>
                <w:b w:val="0"/>
                <w:bCs w:val="0"/>
                <w:kern w:val="2"/>
                <w:sz w:val="21"/>
                <w:szCs w:val="21"/>
              </w:rPr>
              <w:t>具备</w:t>
            </w:r>
            <w:r>
              <w:rPr>
                <w:rFonts w:ascii="Times New Roman" w:eastAsia="方正仿宋简体" w:hAnsi="Times New Roman" w:cs="Times New Roman" w:hint="eastAsia"/>
                <w:b w:val="0"/>
                <w:bCs w:val="0"/>
                <w:kern w:val="2"/>
                <w:sz w:val="21"/>
                <w:szCs w:val="21"/>
              </w:rPr>
              <w:t>一定创新能力，能独立承担工程技术或工程管理工作；（</w:t>
            </w:r>
            <w:r>
              <w:rPr>
                <w:rFonts w:ascii="Times New Roman" w:eastAsia="方正仿宋简体" w:hAnsi="Times New Roman" w:cs="Times New Roman" w:hint="eastAsia"/>
                <w:b w:val="0"/>
                <w:bCs w:val="0"/>
                <w:kern w:val="2"/>
                <w:sz w:val="21"/>
                <w:szCs w:val="21"/>
              </w:rPr>
              <w:t>4</w:t>
            </w:r>
            <w:r>
              <w:rPr>
                <w:rFonts w:ascii="Times New Roman" w:eastAsia="方正仿宋简体" w:hAnsi="Times New Roman" w:cs="Times New Roman" w:hint="eastAsia"/>
                <w:b w:val="0"/>
                <w:bCs w:val="0"/>
                <w:kern w:val="2"/>
                <w:sz w:val="21"/>
                <w:szCs w:val="21"/>
              </w:rPr>
              <w:t>）掌握一门外国语，能阅读本学科及相关领域的外文资料，并开展国内外学术和产业交流。</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t>二、社会与区域发展需求</w:t>
            </w:r>
          </w:p>
          <w:p w:rsidR="001F64DC" w:rsidRDefault="009C5EB2" w:rsidP="00CD1DFA">
            <w:pPr>
              <w:pStyle w:val="4"/>
              <w:snapToGrid w:val="0"/>
              <w:spacing w:afterLines="50" w:after="156" w:line="240" w:lineRule="auto"/>
              <w:ind w:firstLineChars="200" w:firstLine="420"/>
              <w:rPr>
                <w:rFonts w:ascii="Times New Roman" w:eastAsia="方正仿宋简体"/>
                <w:kern w:val="2"/>
                <w:szCs w:val="21"/>
              </w:rPr>
            </w:pPr>
            <w:r>
              <w:rPr>
                <w:rFonts w:ascii="Times New Roman" w:eastAsia="方正仿宋简体" w:hint="eastAsia"/>
                <w:kern w:val="2"/>
                <w:szCs w:val="21"/>
              </w:rPr>
              <w:t>生物与医药产业是我国重要的战略性新兴产业。国家发改委《“十三五”生物产业发展规划》指出，到</w:t>
            </w:r>
            <w:r>
              <w:rPr>
                <w:rFonts w:ascii="Times New Roman" w:eastAsia="方正仿宋简体" w:hint="eastAsia"/>
                <w:kern w:val="2"/>
                <w:szCs w:val="21"/>
              </w:rPr>
              <w:t>2020</w:t>
            </w:r>
            <w:r>
              <w:rPr>
                <w:rFonts w:ascii="Times New Roman" w:eastAsia="方正仿宋简体" w:hint="eastAsia"/>
                <w:kern w:val="2"/>
                <w:szCs w:val="21"/>
              </w:rPr>
              <w:t>年生物产业规模预计达到</w:t>
            </w:r>
            <w:r>
              <w:rPr>
                <w:rFonts w:ascii="Times New Roman" w:eastAsia="方正仿宋简体" w:hint="eastAsia"/>
                <w:kern w:val="2"/>
                <w:szCs w:val="21"/>
              </w:rPr>
              <w:t>8</w:t>
            </w:r>
            <w:r>
              <w:rPr>
                <w:rFonts w:ascii="Times New Roman" w:eastAsia="方正仿宋简体" w:hint="eastAsia"/>
                <w:kern w:val="2"/>
                <w:szCs w:val="21"/>
              </w:rPr>
              <w:t>至</w:t>
            </w:r>
            <w:r>
              <w:rPr>
                <w:rFonts w:ascii="Times New Roman" w:eastAsia="方正仿宋简体" w:hint="eastAsia"/>
                <w:kern w:val="2"/>
                <w:szCs w:val="21"/>
              </w:rPr>
              <w:t>10</w:t>
            </w:r>
            <w:r>
              <w:rPr>
                <w:rFonts w:ascii="Times New Roman" w:eastAsia="方正仿宋简体" w:hint="eastAsia"/>
                <w:kern w:val="2"/>
                <w:szCs w:val="21"/>
              </w:rPr>
              <w:t>万亿元，将形成一批具有自主知识产权、年销售额超过</w:t>
            </w:r>
            <w:r>
              <w:rPr>
                <w:rFonts w:ascii="Times New Roman" w:eastAsia="方正仿宋简体" w:hint="eastAsia"/>
                <w:kern w:val="2"/>
                <w:szCs w:val="21"/>
              </w:rPr>
              <w:t>100</w:t>
            </w:r>
            <w:r>
              <w:rPr>
                <w:rFonts w:ascii="Times New Roman" w:eastAsia="方正仿宋简体" w:hint="eastAsia"/>
                <w:kern w:val="2"/>
                <w:szCs w:val="21"/>
              </w:rPr>
              <w:t>亿元的生物技术产品。《四川省“十三五”战略性新兴产业发展规划》指出：四川将以成都高新技术产业开发区、成都天府国际生物城、温江区成都医学城等</w:t>
            </w:r>
            <w:r w:rsidR="003311B7">
              <w:rPr>
                <w:rFonts w:ascii="Times New Roman" w:eastAsia="方正仿宋简体" w:hint="eastAsia"/>
                <w:kern w:val="2"/>
                <w:szCs w:val="21"/>
              </w:rPr>
              <w:t>为依托</w:t>
            </w:r>
            <w:r>
              <w:rPr>
                <w:rFonts w:ascii="Times New Roman" w:eastAsia="方正仿宋简体" w:hint="eastAsia"/>
                <w:kern w:val="2"/>
                <w:szCs w:val="21"/>
              </w:rPr>
              <w:t>，</w:t>
            </w:r>
            <w:r w:rsidR="003311B7">
              <w:rPr>
                <w:rFonts w:ascii="Times New Roman" w:eastAsia="方正仿宋简体" w:hint="eastAsia"/>
                <w:kern w:val="2"/>
                <w:szCs w:val="21"/>
              </w:rPr>
              <w:t>形成主体核心发展区，</w:t>
            </w:r>
            <w:r>
              <w:rPr>
                <w:rFonts w:ascii="Times New Roman" w:eastAsia="方正仿宋简体" w:hint="eastAsia"/>
                <w:kern w:val="2"/>
                <w:szCs w:val="21"/>
              </w:rPr>
              <w:t>重点发展创新型生物医药及生物技术服务等产业；将以泸州、雅安等地为主体形成重点拓展区。技术创新目前已成为生物医药产业发展的主要推动力，需要高校创新人才培养模式，大力培养生物与医药</w:t>
            </w:r>
            <w:r w:rsidR="00160960">
              <w:rPr>
                <w:rFonts w:ascii="Times New Roman" w:eastAsia="方正仿宋简体" w:hint="eastAsia"/>
                <w:kern w:val="2"/>
                <w:szCs w:val="21"/>
              </w:rPr>
              <w:t>领域应用型和复合型</w:t>
            </w:r>
            <w:r>
              <w:rPr>
                <w:rFonts w:ascii="Times New Roman" w:eastAsia="方正仿宋简体" w:hint="eastAsia"/>
                <w:kern w:val="2"/>
                <w:szCs w:val="21"/>
              </w:rPr>
              <w:t>创新人才</w:t>
            </w:r>
            <w:r w:rsidR="00160960">
              <w:rPr>
                <w:rFonts w:ascii="Times New Roman" w:eastAsia="方正仿宋简体" w:hint="eastAsia"/>
                <w:kern w:val="2"/>
                <w:szCs w:val="21"/>
              </w:rPr>
              <w:t>，</w:t>
            </w:r>
            <w:r>
              <w:rPr>
                <w:rFonts w:ascii="Times New Roman" w:eastAsia="方正仿宋简体" w:hint="eastAsia"/>
                <w:kern w:val="2"/>
                <w:szCs w:val="21"/>
              </w:rPr>
              <w:t>以满足生物与医药产业高速发展的需求。</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t>三、师资力量</w:t>
            </w:r>
          </w:p>
          <w:p w:rsidR="001F64DC" w:rsidRDefault="009C5EB2" w:rsidP="00CD1DFA">
            <w:pPr>
              <w:pStyle w:val="4"/>
              <w:snapToGrid w:val="0"/>
              <w:spacing w:beforeLines="50" w:before="156" w:afterLines="50" w:after="156" w:line="240" w:lineRule="auto"/>
              <w:ind w:firstLineChars="200" w:firstLine="420"/>
              <w:rPr>
                <w:rFonts w:ascii="Times New Roman" w:eastAsia="方正仿宋简体"/>
                <w:kern w:val="2"/>
                <w:szCs w:val="21"/>
              </w:rPr>
            </w:pPr>
            <w:r>
              <w:rPr>
                <w:rFonts w:ascii="Times New Roman" w:eastAsia="方正仿宋简体" w:hint="eastAsia"/>
                <w:kern w:val="2"/>
                <w:szCs w:val="21"/>
              </w:rPr>
              <w:t>本</w:t>
            </w:r>
            <w:r w:rsidR="007A78FF">
              <w:rPr>
                <w:rFonts w:ascii="Times New Roman" w:eastAsia="方正仿宋简体" w:hint="eastAsia"/>
                <w:kern w:val="2"/>
                <w:szCs w:val="21"/>
              </w:rPr>
              <w:t>学位</w:t>
            </w:r>
            <w:r>
              <w:rPr>
                <w:rFonts w:ascii="Times New Roman" w:eastAsia="方正仿宋简体" w:hint="eastAsia"/>
                <w:kern w:val="2"/>
                <w:szCs w:val="21"/>
              </w:rPr>
              <w:t>点在我校原食品工程领域的基础上，</w:t>
            </w:r>
            <w:r w:rsidR="00A60E72">
              <w:rPr>
                <w:rFonts w:ascii="Times New Roman" w:eastAsia="方正仿宋简体" w:hint="eastAsia"/>
                <w:kern w:val="2"/>
                <w:szCs w:val="21"/>
              </w:rPr>
              <w:t>进一步</w:t>
            </w:r>
            <w:r w:rsidR="008E20E4">
              <w:rPr>
                <w:rFonts w:ascii="Times New Roman" w:eastAsia="方正仿宋简体" w:hint="eastAsia"/>
                <w:kern w:val="2"/>
                <w:szCs w:val="21"/>
              </w:rPr>
              <w:t>以</w:t>
            </w:r>
            <w:r>
              <w:rPr>
                <w:rFonts w:ascii="Times New Roman" w:eastAsia="方正仿宋简体" w:hint="eastAsia"/>
                <w:kern w:val="2"/>
                <w:szCs w:val="21"/>
              </w:rPr>
              <w:t>生物学一级学科博士学位授权点和博士后流动站为依托，</w:t>
            </w:r>
            <w:r w:rsidR="008E20E4">
              <w:rPr>
                <w:rFonts w:ascii="Times New Roman" w:eastAsia="方正仿宋简体" w:hint="eastAsia"/>
                <w:kern w:val="2"/>
                <w:szCs w:val="21"/>
              </w:rPr>
              <w:t>发挥</w:t>
            </w:r>
            <w:r>
              <w:rPr>
                <w:rFonts w:ascii="Times New Roman" w:eastAsia="方正仿宋简体" w:hint="eastAsia"/>
                <w:kern w:val="2"/>
                <w:szCs w:val="21"/>
              </w:rPr>
              <w:t>农业生物科学</w:t>
            </w:r>
            <w:r w:rsidR="007A78FF">
              <w:rPr>
                <w:rFonts w:ascii="Times New Roman" w:eastAsia="方正仿宋简体" w:hint="eastAsia"/>
                <w:kern w:val="2"/>
                <w:szCs w:val="21"/>
              </w:rPr>
              <w:t>作</w:t>
            </w:r>
            <w:r>
              <w:rPr>
                <w:rFonts w:ascii="Times New Roman" w:eastAsia="方正仿宋简体" w:hint="eastAsia"/>
                <w:kern w:val="2"/>
                <w:szCs w:val="21"/>
              </w:rPr>
              <w:t>为</w:t>
            </w:r>
            <w:r w:rsidR="007A78FF">
              <w:rPr>
                <w:rFonts w:ascii="Times New Roman" w:eastAsia="方正仿宋简体" w:hint="eastAsia"/>
                <w:kern w:val="2"/>
                <w:szCs w:val="21"/>
              </w:rPr>
              <w:t>植物学与动物学</w:t>
            </w:r>
            <w:r w:rsidR="007A78FF">
              <w:rPr>
                <w:rFonts w:ascii="Times New Roman" w:eastAsia="方正仿宋简体" w:hint="eastAsia"/>
                <w:kern w:val="2"/>
                <w:szCs w:val="21"/>
              </w:rPr>
              <w:t>ESI</w:t>
            </w:r>
            <w:r w:rsidR="007A78FF">
              <w:rPr>
                <w:rFonts w:ascii="Times New Roman" w:eastAsia="方正仿宋简体" w:hint="eastAsia"/>
                <w:kern w:val="2"/>
                <w:szCs w:val="21"/>
              </w:rPr>
              <w:t>学科</w:t>
            </w:r>
            <w:r>
              <w:rPr>
                <w:rFonts w:ascii="Times New Roman" w:eastAsia="方正仿宋简体" w:hint="eastAsia"/>
                <w:kern w:val="2"/>
                <w:szCs w:val="21"/>
              </w:rPr>
              <w:t>主要支撑</w:t>
            </w:r>
            <w:r w:rsidR="007A78FF">
              <w:rPr>
                <w:rFonts w:ascii="Times New Roman" w:eastAsia="方正仿宋简体" w:hint="eastAsia"/>
                <w:kern w:val="2"/>
                <w:szCs w:val="21"/>
              </w:rPr>
              <w:t>的优势</w:t>
            </w:r>
            <w:r w:rsidR="008E20E4">
              <w:rPr>
                <w:rFonts w:ascii="Times New Roman" w:eastAsia="方正仿宋简体" w:hint="eastAsia"/>
                <w:kern w:val="2"/>
                <w:szCs w:val="21"/>
              </w:rPr>
              <w:t>，实现校内优质资源整合</w:t>
            </w:r>
            <w:r>
              <w:rPr>
                <w:rFonts w:ascii="Times New Roman" w:eastAsia="方正仿宋简体" w:hint="eastAsia"/>
                <w:kern w:val="2"/>
                <w:szCs w:val="21"/>
              </w:rPr>
              <w:t>。</w:t>
            </w:r>
            <w:r w:rsidR="00B73CDC">
              <w:rPr>
                <w:rFonts w:ascii="Times New Roman" w:eastAsia="方正仿宋简体" w:hint="eastAsia"/>
                <w:kern w:val="2"/>
                <w:szCs w:val="21"/>
              </w:rPr>
              <w:t>现</w:t>
            </w:r>
            <w:r w:rsidR="00B73CDC" w:rsidRPr="00B73CDC">
              <w:rPr>
                <w:rFonts w:ascii="Times New Roman" w:eastAsia="方正仿宋简体" w:hint="eastAsia"/>
                <w:kern w:val="2"/>
                <w:szCs w:val="21"/>
              </w:rPr>
              <w:t>拥有校内专任教师</w:t>
            </w:r>
            <w:r w:rsidR="00B73CDC" w:rsidRPr="00B73CDC">
              <w:rPr>
                <w:rFonts w:ascii="Times New Roman" w:eastAsia="方正仿宋简体" w:hint="eastAsia"/>
                <w:kern w:val="2"/>
                <w:szCs w:val="21"/>
              </w:rPr>
              <w:t>104</w:t>
            </w:r>
            <w:r w:rsidR="00B73CDC" w:rsidRPr="00B73CDC">
              <w:rPr>
                <w:rFonts w:ascii="Times New Roman" w:eastAsia="方正仿宋简体" w:hint="eastAsia"/>
                <w:kern w:val="2"/>
                <w:szCs w:val="21"/>
              </w:rPr>
              <w:t>人，具有博士学位</w:t>
            </w:r>
            <w:r w:rsidR="00B73CDC" w:rsidRPr="00B73CDC">
              <w:rPr>
                <w:rFonts w:ascii="Times New Roman" w:eastAsia="方正仿宋简体" w:hint="eastAsia"/>
                <w:kern w:val="2"/>
                <w:szCs w:val="21"/>
              </w:rPr>
              <w:t>79</w:t>
            </w:r>
            <w:r w:rsidR="00B73CDC" w:rsidRPr="00B73CDC">
              <w:rPr>
                <w:rFonts w:ascii="Times New Roman" w:eastAsia="方正仿宋简体" w:hint="eastAsia"/>
                <w:kern w:val="2"/>
                <w:szCs w:val="21"/>
              </w:rPr>
              <w:t>人，高级职称</w:t>
            </w:r>
            <w:r w:rsidR="00E46109">
              <w:rPr>
                <w:rFonts w:ascii="Times New Roman" w:eastAsia="方正仿宋简体" w:hint="eastAsia"/>
                <w:kern w:val="2"/>
                <w:szCs w:val="21"/>
              </w:rPr>
              <w:t>76</w:t>
            </w:r>
            <w:r w:rsidR="00B73CDC" w:rsidRPr="00B73CDC">
              <w:rPr>
                <w:rFonts w:ascii="Times New Roman" w:eastAsia="方正仿宋简体" w:hint="eastAsia"/>
                <w:kern w:val="2"/>
                <w:szCs w:val="21"/>
              </w:rPr>
              <w:t>人</w:t>
            </w:r>
            <w:r w:rsidR="007A78FF">
              <w:rPr>
                <w:rFonts w:ascii="Times New Roman" w:eastAsia="方正仿宋简体" w:hint="eastAsia"/>
                <w:kern w:val="2"/>
                <w:szCs w:val="21"/>
              </w:rPr>
              <w:t>；</w:t>
            </w:r>
            <w:r w:rsidR="00B73CDC" w:rsidRPr="00B73CDC">
              <w:rPr>
                <w:rFonts w:ascii="Times New Roman" w:eastAsia="方正仿宋简体" w:hint="eastAsia"/>
                <w:kern w:val="2"/>
                <w:szCs w:val="21"/>
              </w:rPr>
              <w:t>博士生导师</w:t>
            </w:r>
            <w:r w:rsidR="00B73CDC" w:rsidRPr="00B73CDC">
              <w:rPr>
                <w:rFonts w:ascii="Times New Roman" w:eastAsia="方正仿宋简体" w:hint="eastAsia"/>
                <w:kern w:val="2"/>
                <w:szCs w:val="21"/>
              </w:rPr>
              <w:t>28</w:t>
            </w:r>
            <w:r w:rsidR="00B73CDC" w:rsidRPr="00B73CDC">
              <w:rPr>
                <w:rFonts w:ascii="Times New Roman" w:eastAsia="方正仿宋简体" w:hint="eastAsia"/>
                <w:kern w:val="2"/>
                <w:szCs w:val="21"/>
              </w:rPr>
              <w:t>名，硕士生导师</w:t>
            </w:r>
            <w:r w:rsidR="00B73CDC" w:rsidRPr="00B73CDC">
              <w:rPr>
                <w:rFonts w:ascii="Times New Roman" w:eastAsia="方正仿宋简体" w:hint="eastAsia"/>
                <w:kern w:val="2"/>
                <w:szCs w:val="21"/>
              </w:rPr>
              <w:t>86</w:t>
            </w:r>
            <w:r w:rsidR="00B73CDC" w:rsidRPr="00B73CDC">
              <w:rPr>
                <w:rFonts w:ascii="Times New Roman" w:eastAsia="方正仿宋简体" w:hint="eastAsia"/>
                <w:kern w:val="2"/>
                <w:szCs w:val="21"/>
              </w:rPr>
              <w:t>名。近</w:t>
            </w:r>
            <w:r w:rsidR="00B73CDC" w:rsidRPr="00B73CDC">
              <w:rPr>
                <w:rFonts w:ascii="Times New Roman" w:eastAsia="方正仿宋简体" w:hint="eastAsia"/>
                <w:kern w:val="2"/>
                <w:szCs w:val="21"/>
              </w:rPr>
              <w:t>5</w:t>
            </w:r>
            <w:r w:rsidR="00B73CDC" w:rsidRPr="00B73CDC">
              <w:rPr>
                <w:rFonts w:ascii="Times New Roman" w:eastAsia="方正仿宋简体" w:hint="eastAsia"/>
                <w:kern w:val="2"/>
                <w:szCs w:val="21"/>
              </w:rPr>
              <w:t>年，共承担各类科研项目</w:t>
            </w:r>
            <w:r w:rsidR="00B73CDC" w:rsidRPr="00B73CDC">
              <w:rPr>
                <w:rFonts w:ascii="Times New Roman" w:eastAsia="方正仿宋简体" w:hint="eastAsia"/>
                <w:kern w:val="2"/>
                <w:szCs w:val="21"/>
              </w:rPr>
              <w:t>200</w:t>
            </w:r>
            <w:r w:rsidR="00B73CDC" w:rsidRPr="00B73CDC">
              <w:rPr>
                <w:rFonts w:ascii="Times New Roman" w:eastAsia="方正仿宋简体" w:hint="eastAsia"/>
                <w:kern w:val="2"/>
                <w:szCs w:val="21"/>
              </w:rPr>
              <w:t>余项，经费近</w:t>
            </w:r>
            <w:r w:rsidR="00B73CDC" w:rsidRPr="00B73CDC">
              <w:rPr>
                <w:rFonts w:ascii="Times New Roman" w:eastAsia="方正仿宋简体" w:hint="eastAsia"/>
                <w:kern w:val="2"/>
                <w:szCs w:val="21"/>
              </w:rPr>
              <w:t>3000</w:t>
            </w:r>
            <w:r w:rsidR="00B73CDC" w:rsidRPr="00B73CDC">
              <w:rPr>
                <w:rFonts w:ascii="Times New Roman" w:eastAsia="方正仿宋简体" w:hint="eastAsia"/>
                <w:kern w:val="2"/>
                <w:szCs w:val="21"/>
              </w:rPr>
              <w:t>万元，发表学术论文</w:t>
            </w:r>
            <w:r w:rsidR="00B73CDC" w:rsidRPr="00B73CDC">
              <w:rPr>
                <w:rFonts w:ascii="Times New Roman" w:eastAsia="方正仿宋简体" w:hint="eastAsia"/>
                <w:kern w:val="2"/>
                <w:szCs w:val="21"/>
              </w:rPr>
              <w:t>800</w:t>
            </w:r>
            <w:r w:rsidR="00B73CDC" w:rsidRPr="00B73CDC">
              <w:rPr>
                <w:rFonts w:ascii="Times New Roman" w:eastAsia="方正仿宋简体" w:hint="eastAsia"/>
                <w:kern w:val="2"/>
                <w:szCs w:val="21"/>
              </w:rPr>
              <w:t>余篇，其中</w:t>
            </w:r>
            <w:r w:rsidR="00B73CDC" w:rsidRPr="00B73CDC">
              <w:rPr>
                <w:rFonts w:ascii="Times New Roman" w:eastAsia="方正仿宋简体" w:hint="eastAsia"/>
                <w:kern w:val="2"/>
                <w:szCs w:val="21"/>
              </w:rPr>
              <w:t>SCI</w:t>
            </w:r>
            <w:r w:rsidR="00B73CDC" w:rsidRPr="00B73CDC">
              <w:rPr>
                <w:rFonts w:ascii="Times New Roman" w:eastAsia="方正仿宋简体" w:hint="eastAsia"/>
                <w:kern w:val="2"/>
                <w:szCs w:val="21"/>
              </w:rPr>
              <w:t>论文</w:t>
            </w:r>
            <w:r w:rsidR="00B73CDC" w:rsidRPr="00B73CDC">
              <w:rPr>
                <w:rFonts w:ascii="Times New Roman" w:eastAsia="方正仿宋简体" w:hint="eastAsia"/>
                <w:kern w:val="2"/>
                <w:szCs w:val="21"/>
              </w:rPr>
              <w:t>330</w:t>
            </w:r>
            <w:r w:rsidR="00B73CDC" w:rsidRPr="00B73CDC">
              <w:rPr>
                <w:rFonts w:ascii="Times New Roman" w:eastAsia="方正仿宋简体" w:hint="eastAsia"/>
                <w:kern w:val="2"/>
                <w:szCs w:val="21"/>
              </w:rPr>
              <w:t>篇，授权专利</w:t>
            </w:r>
            <w:r w:rsidR="00B73CDC" w:rsidRPr="00B73CDC">
              <w:rPr>
                <w:rFonts w:ascii="Times New Roman" w:eastAsia="方正仿宋简体" w:hint="eastAsia"/>
                <w:kern w:val="2"/>
                <w:szCs w:val="21"/>
              </w:rPr>
              <w:t>100</w:t>
            </w:r>
            <w:r w:rsidR="00B73CDC" w:rsidRPr="00B73CDC">
              <w:rPr>
                <w:rFonts w:ascii="Times New Roman" w:eastAsia="方正仿宋简体" w:hint="eastAsia"/>
                <w:kern w:val="2"/>
                <w:szCs w:val="21"/>
              </w:rPr>
              <w:t>余项。此外，有校外导师</w:t>
            </w:r>
            <w:r w:rsidR="00B73CDC" w:rsidRPr="00B73CDC">
              <w:rPr>
                <w:rFonts w:ascii="Times New Roman" w:eastAsia="方正仿宋简体" w:hint="eastAsia"/>
                <w:kern w:val="2"/>
                <w:szCs w:val="21"/>
              </w:rPr>
              <w:t>18</w:t>
            </w:r>
            <w:r w:rsidR="00B73CDC" w:rsidRPr="00B73CDC">
              <w:rPr>
                <w:rFonts w:ascii="Times New Roman" w:eastAsia="方正仿宋简体" w:hint="eastAsia"/>
                <w:kern w:val="2"/>
                <w:szCs w:val="21"/>
              </w:rPr>
              <w:t>人，均为本领域相关行业的工程技术或管理</w:t>
            </w:r>
            <w:r w:rsidR="00B15C2C" w:rsidRPr="00B73CDC">
              <w:rPr>
                <w:rFonts w:ascii="Times New Roman" w:eastAsia="方正仿宋简体" w:hint="eastAsia"/>
                <w:kern w:val="2"/>
                <w:szCs w:val="21"/>
              </w:rPr>
              <w:t>骨干</w:t>
            </w:r>
            <w:r w:rsidR="00B73CDC" w:rsidRPr="00B73CDC">
              <w:rPr>
                <w:rFonts w:ascii="Times New Roman" w:eastAsia="方正仿宋简体" w:hint="eastAsia"/>
                <w:kern w:val="2"/>
                <w:szCs w:val="21"/>
              </w:rPr>
              <w:t>人员，具有丰富的应用实践指导经验。</w:t>
            </w:r>
            <w:r w:rsidR="007A78FF">
              <w:rPr>
                <w:rFonts w:ascii="Times New Roman" w:eastAsia="方正仿宋简体" w:hint="eastAsia"/>
                <w:kern w:val="2"/>
                <w:szCs w:val="21"/>
              </w:rPr>
              <w:t>学位点</w:t>
            </w:r>
            <w:r w:rsidR="00B73CDC" w:rsidRPr="00B73CDC">
              <w:rPr>
                <w:rFonts w:ascii="Times New Roman" w:eastAsia="方正仿宋简体" w:hint="eastAsia"/>
                <w:kern w:val="2"/>
                <w:szCs w:val="21"/>
              </w:rPr>
              <w:t>将以人才培养和服务社会为目标，</w:t>
            </w:r>
            <w:r w:rsidR="00B73CDC">
              <w:rPr>
                <w:rFonts w:ascii="Times New Roman" w:eastAsia="方正仿宋简体" w:hint="eastAsia"/>
                <w:kern w:val="2"/>
                <w:szCs w:val="21"/>
              </w:rPr>
              <w:t>力争每年</w:t>
            </w:r>
            <w:r w:rsidR="00B73CDC" w:rsidRPr="00B73CDC">
              <w:rPr>
                <w:rFonts w:ascii="Times New Roman" w:eastAsia="方正仿宋简体" w:hint="eastAsia"/>
                <w:kern w:val="2"/>
                <w:szCs w:val="21"/>
              </w:rPr>
              <w:t>引进具有生物和医药工程背景的师资</w:t>
            </w:r>
            <w:r w:rsidR="00B73CDC">
              <w:rPr>
                <w:rFonts w:ascii="Times New Roman" w:eastAsia="方正仿宋简体" w:hint="eastAsia"/>
                <w:kern w:val="2"/>
                <w:szCs w:val="21"/>
              </w:rPr>
              <w:t>2-3</w:t>
            </w:r>
            <w:r w:rsidR="00B73CDC">
              <w:rPr>
                <w:rFonts w:ascii="Times New Roman" w:eastAsia="方正仿宋简体" w:hint="eastAsia"/>
                <w:kern w:val="2"/>
                <w:szCs w:val="21"/>
              </w:rPr>
              <w:t>人，</w:t>
            </w:r>
            <w:r w:rsidR="00B73CDC" w:rsidRPr="00B73CDC">
              <w:rPr>
                <w:rFonts w:ascii="Times New Roman" w:eastAsia="方正仿宋简体" w:hint="eastAsia"/>
                <w:kern w:val="2"/>
                <w:szCs w:val="21"/>
              </w:rPr>
              <w:t>企业合作导师</w:t>
            </w:r>
            <w:r w:rsidR="00B73CDC">
              <w:rPr>
                <w:rFonts w:ascii="Times New Roman" w:eastAsia="方正仿宋简体" w:hint="eastAsia"/>
                <w:kern w:val="2"/>
                <w:szCs w:val="21"/>
              </w:rPr>
              <w:t>1-2</w:t>
            </w:r>
            <w:r w:rsidR="00B73CDC">
              <w:rPr>
                <w:rFonts w:ascii="Times New Roman" w:eastAsia="方正仿宋简体" w:hint="eastAsia"/>
                <w:kern w:val="2"/>
                <w:szCs w:val="21"/>
              </w:rPr>
              <w:t>人</w:t>
            </w:r>
            <w:r w:rsidR="00B5596B">
              <w:rPr>
                <w:rFonts w:ascii="Times New Roman" w:eastAsia="方正仿宋简体" w:hint="eastAsia"/>
                <w:kern w:val="2"/>
                <w:szCs w:val="21"/>
              </w:rPr>
              <w:t>，并</w:t>
            </w:r>
            <w:r w:rsidR="00B5596B" w:rsidRPr="00B5596B">
              <w:rPr>
                <w:rFonts w:ascii="Times New Roman" w:eastAsia="方正仿宋简体" w:hint="eastAsia"/>
                <w:kern w:val="2"/>
                <w:szCs w:val="21"/>
              </w:rPr>
              <w:t>提升现有导师应用性科研创新的指导能力，</w:t>
            </w:r>
            <w:r w:rsidR="00B73CDC" w:rsidRPr="00B73CDC">
              <w:rPr>
                <w:rFonts w:ascii="Times New Roman" w:eastAsia="方正仿宋简体" w:hint="eastAsia"/>
                <w:kern w:val="2"/>
                <w:szCs w:val="21"/>
              </w:rPr>
              <w:t>建成一支</w:t>
            </w:r>
            <w:r w:rsidR="00B5596B">
              <w:rPr>
                <w:rFonts w:ascii="Times New Roman" w:eastAsia="方正仿宋简体" w:hint="eastAsia"/>
                <w:kern w:val="2"/>
                <w:szCs w:val="21"/>
              </w:rPr>
              <w:t>适合产业领域发展的高</w:t>
            </w:r>
            <w:r w:rsidR="00B73CDC" w:rsidRPr="00B73CDC">
              <w:rPr>
                <w:rFonts w:ascii="Times New Roman" w:eastAsia="方正仿宋简体" w:hint="eastAsia"/>
                <w:kern w:val="2"/>
                <w:szCs w:val="21"/>
              </w:rPr>
              <w:t>水平师资队伍。</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t>四、人才培养</w:t>
            </w:r>
          </w:p>
          <w:p w:rsidR="00CB4572" w:rsidRDefault="00FA3A61" w:rsidP="00CD1DFA">
            <w:pPr>
              <w:pStyle w:val="4"/>
              <w:snapToGrid w:val="0"/>
              <w:spacing w:beforeLines="50" w:before="156" w:afterLines="50" w:after="156" w:line="240" w:lineRule="auto"/>
              <w:ind w:firstLineChars="200" w:firstLine="420"/>
              <w:rPr>
                <w:rFonts w:ascii="Times New Roman" w:eastAsia="方正仿宋简体"/>
                <w:kern w:val="2"/>
                <w:szCs w:val="21"/>
              </w:rPr>
            </w:pPr>
            <w:r w:rsidRPr="00FA3A61">
              <w:rPr>
                <w:rFonts w:ascii="Times New Roman" w:eastAsia="方正仿宋简体" w:hint="eastAsia"/>
                <w:kern w:val="2"/>
                <w:szCs w:val="21"/>
              </w:rPr>
              <w:t>本学位点将以培养学生应用性科研</w:t>
            </w:r>
            <w:r w:rsidR="00CE72AD">
              <w:rPr>
                <w:rFonts w:ascii="Times New Roman" w:eastAsia="方正仿宋简体" w:hint="eastAsia"/>
                <w:kern w:val="2"/>
                <w:szCs w:val="21"/>
              </w:rPr>
              <w:t>创新和实践能力为核心，以生物医药产业发展和社会需求为指引，以产学</w:t>
            </w:r>
            <w:r w:rsidRPr="00FA3A61">
              <w:rPr>
                <w:rFonts w:ascii="Times New Roman" w:eastAsia="方正仿宋简体" w:hint="eastAsia"/>
                <w:kern w:val="2"/>
                <w:szCs w:val="21"/>
              </w:rPr>
              <w:t>研联合为途径，建立与西南地区经济社会发展相适应的生物与医药工程专业人才培养模式。在</w:t>
            </w:r>
            <w:r>
              <w:rPr>
                <w:rFonts w:ascii="Times New Roman" w:eastAsia="方正仿宋简体" w:hint="eastAsia"/>
                <w:kern w:val="2"/>
                <w:szCs w:val="21"/>
              </w:rPr>
              <w:t>原有食品工程领域</w:t>
            </w:r>
            <w:r>
              <w:rPr>
                <w:rFonts w:ascii="Times New Roman" w:eastAsia="方正仿宋简体" w:hint="eastAsia"/>
                <w:kern w:val="2"/>
                <w:szCs w:val="21"/>
              </w:rPr>
              <w:t>7</w:t>
            </w:r>
            <w:r>
              <w:rPr>
                <w:rFonts w:ascii="Times New Roman" w:eastAsia="方正仿宋简体" w:hint="eastAsia"/>
                <w:kern w:val="2"/>
                <w:szCs w:val="21"/>
              </w:rPr>
              <w:t>年硕士生培养基础上，</w:t>
            </w:r>
            <w:r w:rsidR="00CE72AD">
              <w:rPr>
                <w:rFonts w:ascii="Times New Roman" w:eastAsia="方正仿宋简体" w:hint="eastAsia"/>
                <w:kern w:val="2"/>
                <w:szCs w:val="21"/>
              </w:rPr>
              <w:t>依托</w:t>
            </w:r>
            <w:r w:rsidRPr="00FA3A61">
              <w:rPr>
                <w:rFonts w:ascii="Times New Roman" w:eastAsia="方正仿宋简体" w:hint="eastAsia"/>
                <w:kern w:val="2"/>
                <w:szCs w:val="21"/>
              </w:rPr>
              <w:t>生物学一级学科</w:t>
            </w:r>
            <w:r>
              <w:rPr>
                <w:rFonts w:ascii="Times New Roman" w:eastAsia="方正仿宋简体" w:hint="eastAsia"/>
                <w:kern w:val="2"/>
                <w:szCs w:val="21"/>
              </w:rPr>
              <w:t>博士</w:t>
            </w:r>
            <w:r w:rsidRPr="00FA3A61">
              <w:rPr>
                <w:rFonts w:ascii="Times New Roman" w:eastAsia="方正仿宋简体" w:hint="eastAsia"/>
                <w:kern w:val="2"/>
                <w:szCs w:val="21"/>
              </w:rPr>
              <w:t>点和食品</w:t>
            </w:r>
            <w:r>
              <w:rPr>
                <w:rFonts w:ascii="Times New Roman" w:eastAsia="方正仿宋简体" w:hint="eastAsia"/>
                <w:kern w:val="2"/>
                <w:szCs w:val="21"/>
              </w:rPr>
              <w:t>科学与</w:t>
            </w:r>
            <w:r w:rsidRPr="00FA3A61">
              <w:rPr>
                <w:rFonts w:ascii="Times New Roman" w:eastAsia="方正仿宋简体" w:hint="eastAsia"/>
                <w:kern w:val="2"/>
                <w:szCs w:val="21"/>
              </w:rPr>
              <w:t>工程</w:t>
            </w:r>
            <w:r>
              <w:rPr>
                <w:rFonts w:ascii="Times New Roman" w:eastAsia="方正仿宋简体" w:hint="eastAsia"/>
                <w:kern w:val="2"/>
                <w:szCs w:val="21"/>
              </w:rPr>
              <w:t>一级学科硕士</w:t>
            </w:r>
            <w:r w:rsidRPr="00FA3A61">
              <w:rPr>
                <w:rFonts w:ascii="Times New Roman" w:eastAsia="方正仿宋简体" w:hint="eastAsia"/>
                <w:kern w:val="2"/>
                <w:szCs w:val="21"/>
              </w:rPr>
              <w:t>点，</w:t>
            </w:r>
            <w:r w:rsidR="00CE72AD">
              <w:rPr>
                <w:rFonts w:ascii="Times New Roman" w:eastAsia="方正仿宋简体" w:hint="eastAsia"/>
                <w:kern w:val="2"/>
                <w:szCs w:val="21"/>
              </w:rPr>
              <w:t>整合</w:t>
            </w:r>
            <w:r w:rsidRPr="00FA3A61">
              <w:rPr>
                <w:rFonts w:ascii="Times New Roman" w:eastAsia="方正仿宋简体" w:hint="eastAsia"/>
                <w:kern w:val="2"/>
                <w:szCs w:val="21"/>
              </w:rPr>
              <w:t>生物</w:t>
            </w:r>
            <w:r w:rsidR="00CE72AD">
              <w:rPr>
                <w:rFonts w:ascii="Times New Roman" w:eastAsia="方正仿宋简体" w:hint="eastAsia"/>
                <w:kern w:val="2"/>
                <w:szCs w:val="21"/>
              </w:rPr>
              <w:t>与</w:t>
            </w:r>
            <w:r w:rsidRPr="00FA3A61">
              <w:rPr>
                <w:rFonts w:ascii="Times New Roman" w:eastAsia="方正仿宋简体" w:hint="eastAsia"/>
                <w:kern w:val="2"/>
                <w:szCs w:val="21"/>
              </w:rPr>
              <w:t>医学工程</w:t>
            </w:r>
            <w:r w:rsidR="00CE72AD">
              <w:rPr>
                <w:rFonts w:ascii="Times New Roman" w:eastAsia="方正仿宋简体" w:hint="eastAsia"/>
                <w:kern w:val="2"/>
                <w:szCs w:val="21"/>
              </w:rPr>
              <w:t>领域优质师资，凝练专业特色方向，制定符合产业发展的培养方案，</w:t>
            </w:r>
            <w:r w:rsidRPr="00FA3A61">
              <w:rPr>
                <w:rFonts w:ascii="Times New Roman" w:eastAsia="方正仿宋简体" w:hint="eastAsia"/>
                <w:kern w:val="2"/>
                <w:szCs w:val="21"/>
              </w:rPr>
              <w:t>培养</w:t>
            </w:r>
            <w:r w:rsidR="00B81A02">
              <w:rPr>
                <w:rFonts w:ascii="Times New Roman" w:eastAsia="方正仿宋简体" w:hint="eastAsia"/>
                <w:kern w:val="2"/>
                <w:szCs w:val="21"/>
              </w:rPr>
              <w:t>学生</w:t>
            </w:r>
            <w:r w:rsidRPr="00FA3A61">
              <w:rPr>
                <w:rFonts w:ascii="Times New Roman" w:eastAsia="方正仿宋简体" w:hint="eastAsia"/>
                <w:kern w:val="2"/>
                <w:szCs w:val="21"/>
              </w:rPr>
              <w:t>解决生物与医学工程领域实际问题的能力。积极打造“校企合作、校所合作、国际合作”的多元化协同育人体系，</w:t>
            </w:r>
            <w:r w:rsidR="00444DBE">
              <w:rPr>
                <w:rFonts w:ascii="Times New Roman" w:eastAsia="方正仿宋简体" w:hint="eastAsia"/>
                <w:kern w:val="2"/>
                <w:szCs w:val="21"/>
              </w:rPr>
              <w:t>培养专业基础扎实、实践能力强和</w:t>
            </w:r>
            <w:r w:rsidR="00160960">
              <w:rPr>
                <w:rFonts w:ascii="Times New Roman" w:eastAsia="方正仿宋简体" w:hint="eastAsia"/>
                <w:kern w:val="2"/>
                <w:szCs w:val="21"/>
              </w:rPr>
              <w:t>具有创新精神的应用型和</w:t>
            </w:r>
            <w:r w:rsidRPr="00FA3A61">
              <w:rPr>
                <w:rFonts w:ascii="Times New Roman" w:eastAsia="方正仿宋简体" w:hint="eastAsia"/>
                <w:kern w:val="2"/>
                <w:szCs w:val="21"/>
              </w:rPr>
              <w:t>复合型高级工程技术人才。</w:t>
            </w:r>
            <w:r w:rsidR="00B81A02">
              <w:rPr>
                <w:rFonts w:ascii="Times New Roman" w:eastAsia="方正仿宋简体" w:hint="eastAsia"/>
                <w:kern w:val="2"/>
                <w:szCs w:val="21"/>
              </w:rPr>
              <w:t>招生规模</w:t>
            </w:r>
            <w:r w:rsidR="00D26BC5">
              <w:rPr>
                <w:rFonts w:ascii="Times New Roman" w:eastAsia="方正仿宋简体" w:hint="eastAsia"/>
                <w:kern w:val="2"/>
                <w:szCs w:val="21"/>
              </w:rPr>
              <w:t>在现有基础上逐渐增加，并稳定在每年</w:t>
            </w:r>
            <w:r w:rsidR="00D26BC5">
              <w:rPr>
                <w:rFonts w:ascii="Times New Roman" w:eastAsia="方正仿宋简体" w:hint="eastAsia"/>
                <w:kern w:val="2"/>
                <w:szCs w:val="21"/>
              </w:rPr>
              <w:t>5</w:t>
            </w:r>
            <w:r w:rsidR="00160960" w:rsidRPr="00160960">
              <w:rPr>
                <w:rFonts w:ascii="Times New Roman" w:eastAsia="方正仿宋简体" w:hint="eastAsia"/>
                <w:kern w:val="2"/>
                <w:szCs w:val="21"/>
              </w:rPr>
              <w:t>0</w:t>
            </w:r>
            <w:r w:rsidR="00160960" w:rsidRPr="00160960">
              <w:rPr>
                <w:rFonts w:ascii="Times New Roman" w:eastAsia="方正仿宋简体" w:hint="eastAsia"/>
                <w:kern w:val="2"/>
                <w:szCs w:val="21"/>
              </w:rPr>
              <w:t>人</w:t>
            </w:r>
            <w:r w:rsidR="00D26BC5">
              <w:rPr>
                <w:rFonts w:ascii="Times New Roman" w:eastAsia="方正仿宋简体" w:hint="eastAsia"/>
                <w:kern w:val="2"/>
                <w:szCs w:val="21"/>
              </w:rPr>
              <w:t>左右</w:t>
            </w:r>
            <w:r w:rsidR="00B81A02">
              <w:rPr>
                <w:rFonts w:ascii="Times New Roman" w:eastAsia="方正仿宋简体" w:hint="eastAsia"/>
                <w:kern w:val="2"/>
                <w:szCs w:val="21"/>
              </w:rPr>
              <w:t>；</w:t>
            </w:r>
            <w:r w:rsidR="00160960" w:rsidRPr="00160960">
              <w:rPr>
                <w:rFonts w:ascii="Times New Roman" w:eastAsia="方正仿宋简体" w:hint="eastAsia"/>
                <w:kern w:val="2"/>
                <w:szCs w:val="21"/>
              </w:rPr>
              <w:t>研究生每年在国内外核心学术期刊发表</w:t>
            </w:r>
            <w:r w:rsidR="00CB4572">
              <w:rPr>
                <w:rFonts w:ascii="Times New Roman" w:eastAsia="方正仿宋简体" w:hint="eastAsia"/>
                <w:kern w:val="2"/>
                <w:szCs w:val="21"/>
              </w:rPr>
              <w:t>应用型和应用基础型研究论文</w:t>
            </w:r>
            <w:r w:rsidR="00CB4572">
              <w:rPr>
                <w:rFonts w:ascii="Times New Roman" w:eastAsia="方正仿宋简体" w:hint="eastAsia"/>
                <w:kern w:val="2"/>
                <w:szCs w:val="21"/>
              </w:rPr>
              <w:t>20-30</w:t>
            </w:r>
            <w:r w:rsidR="00160960" w:rsidRPr="00160960">
              <w:rPr>
                <w:rFonts w:ascii="Times New Roman" w:eastAsia="方正仿宋简体" w:hint="eastAsia"/>
                <w:kern w:val="2"/>
                <w:szCs w:val="21"/>
              </w:rPr>
              <w:t>篇、申请获得授权专利</w:t>
            </w:r>
            <w:r w:rsidR="00CB4572">
              <w:rPr>
                <w:rFonts w:ascii="Times New Roman" w:eastAsia="方正仿宋简体" w:hint="eastAsia"/>
                <w:kern w:val="2"/>
                <w:szCs w:val="21"/>
              </w:rPr>
              <w:t>5-10</w:t>
            </w:r>
            <w:r w:rsidR="00160960" w:rsidRPr="00160960">
              <w:rPr>
                <w:rFonts w:ascii="Times New Roman" w:eastAsia="方正仿宋简体" w:hint="eastAsia"/>
                <w:kern w:val="2"/>
                <w:szCs w:val="21"/>
              </w:rPr>
              <w:t>项；力争毕业率和就业率均达</w:t>
            </w:r>
            <w:r w:rsidR="00160960" w:rsidRPr="00160960">
              <w:rPr>
                <w:rFonts w:ascii="Times New Roman" w:eastAsia="方正仿宋简体" w:hint="eastAsia"/>
                <w:kern w:val="2"/>
                <w:szCs w:val="21"/>
              </w:rPr>
              <w:t>100%</w:t>
            </w:r>
            <w:r w:rsidR="00160960" w:rsidRPr="00160960">
              <w:rPr>
                <w:rFonts w:ascii="Times New Roman" w:eastAsia="方正仿宋简体" w:hint="eastAsia"/>
                <w:kern w:val="2"/>
                <w:szCs w:val="21"/>
              </w:rPr>
              <w:t>，其中继续</w:t>
            </w:r>
            <w:r w:rsidR="00CB4572">
              <w:rPr>
                <w:rFonts w:ascii="Times New Roman" w:eastAsia="方正仿宋简体" w:hint="eastAsia"/>
                <w:kern w:val="2"/>
                <w:szCs w:val="21"/>
              </w:rPr>
              <w:t>攻读工程博士</w:t>
            </w:r>
            <w:r w:rsidR="00160960" w:rsidRPr="00160960">
              <w:rPr>
                <w:rFonts w:ascii="Times New Roman" w:eastAsia="方正仿宋简体" w:hint="eastAsia"/>
                <w:kern w:val="2"/>
                <w:szCs w:val="21"/>
              </w:rPr>
              <w:t>比例达到</w:t>
            </w:r>
            <w:r w:rsidR="00160960" w:rsidRPr="00160960">
              <w:rPr>
                <w:rFonts w:ascii="Times New Roman" w:eastAsia="方正仿宋简体" w:hint="eastAsia"/>
                <w:kern w:val="2"/>
                <w:szCs w:val="21"/>
              </w:rPr>
              <w:t>10%</w:t>
            </w:r>
            <w:r w:rsidR="00160960" w:rsidRPr="00160960">
              <w:rPr>
                <w:rFonts w:ascii="Times New Roman" w:eastAsia="方正仿宋简体" w:hint="eastAsia"/>
                <w:kern w:val="2"/>
                <w:szCs w:val="21"/>
              </w:rPr>
              <w:t>，在</w:t>
            </w:r>
            <w:r w:rsidR="00CB4572">
              <w:rPr>
                <w:rFonts w:ascii="Times New Roman" w:eastAsia="方正仿宋简体" w:hint="eastAsia"/>
                <w:kern w:val="2"/>
                <w:szCs w:val="21"/>
              </w:rPr>
              <w:t>专业</w:t>
            </w:r>
            <w:r w:rsidR="00160960" w:rsidRPr="00160960">
              <w:rPr>
                <w:rFonts w:ascii="Times New Roman" w:eastAsia="方正仿宋简体" w:hint="eastAsia"/>
                <w:kern w:val="2"/>
                <w:szCs w:val="21"/>
              </w:rPr>
              <w:t>相关单位就业比例超过</w:t>
            </w:r>
            <w:r w:rsidR="00160960" w:rsidRPr="00160960">
              <w:rPr>
                <w:rFonts w:ascii="Times New Roman" w:eastAsia="方正仿宋简体" w:hint="eastAsia"/>
                <w:kern w:val="2"/>
                <w:szCs w:val="21"/>
              </w:rPr>
              <w:t>80%</w:t>
            </w:r>
            <w:r w:rsidR="00160960" w:rsidRPr="00160960">
              <w:rPr>
                <w:rFonts w:ascii="Times New Roman" w:eastAsia="方正仿宋简体" w:hint="eastAsia"/>
                <w:kern w:val="2"/>
                <w:szCs w:val="21"/>
              </w:rPr>
              <w:t>。</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lastRenderedPageBreak/>
              <w:t>五、科研和实践平台</w:t>
            </w:r>
          </w:p>
          <w:p w:rsidR="00D71B7B" w:rsidRPr="00415FDD" w:rsidRDefault="009C5EB2" w:rsidP="00CD1DFA">
            <w:pPr>
              <w:pStyle w:val="4"/>
              <w:snapToGrid w:val="0"/>
              <w:spacing w:beforeLines="50" w:before="156" w:afterLines="50" w:after="156" w:line="240" w:lineRule="auto"/>
              <w:ind w:firstLineChars="200" w:firstLine="420"/>
              <w:rPr>
                <w:rFonts w:ascii="Times New Roman" w:eastAsia="方正仿宋简体"/>
                <w:kern w:val="2"/>
                <w:szCs w:val="21"/>
              </w:rPr>
            </w:pPr>
            <w:r>
              <w:rPr>
                <w:rFonts w:ascii="Times New Roman" w:eastAsia="方正仿宋简体" w:hint="eastAsia"/>
                <w:kern w:val="2"/>
                <w:szCs w:val="21"/>
              </w:rPr>
              <w:t>优化调整后</w:t>
            </w:r>
            <w:r w:rsidR="007A78FF">
              <w:rPr>
                <w:rFonts w:ascii="Times New Roman" w:eastAsia="方正仿宋简体" w:hint="eastAsia"/>
                <w:kern w:val="2"/>
                <w:szCs w:val="21"/>
              </w:rPr>
              <w:t>，学位</w:t>
            </w:r>
            <w:r>
              <w:rPr>
                <w:rFonts w:ascii="Times New Roman" w:eastAsia="方正仿宋简体" w:hint="eastAsia"/>
                <w:kern w:val="2"/>
                <w:szCs w:val="21"/>
              </w:rPr>
              <w:t>点拥有省部共建教育部重点实验室</w:t>
            </w:r>
            <w:r>
              <w:rPr>
                <w:rFonts w:ascii="Times New Roman" w:eastAsia="方正仿宋简体" w:hint="eastAsia"/>
                <w:kern w:val="2"/>
                <w:szCs w:val="21"/>
              </w:rPr>
              <w:t>1</w:t>
            </w:r>
            <w:r>
              <w:rPr>
                <w:rFonts w:ascii="Times New Roman" w:eastAsia="方正仿宋简体" w:hint="eastAsia"/>
                <w:kern w:val="2"/>
                <w:szCs w:val="21"/>
              </w:rPr>
              <w:t>个和省级重点实验室</w:t>
            </w:r>
            <w:r>
              <w:rPr>
                <w:rFonts w:ascii="Times New Roman" w:eastAsia="方正仿宋简体" w:hint="eastAsia"/>
                <w:kern w:val="2"/>
                <w:szCs w:val="21"/>
              </w:rPr>
              <w:t>2</w:t>
            </w:r>
            <w:r>
              <w:rPr>
                <w:rFonts w:ascii="Times New Roman" w:eastAsia="方正仿宋简体" w:hint="eastAsia"/>
                <w:kern w:val="2"/>
                <w:szCs w:val="21"/>
              </w:rPr>
              <w:t>个，</w:t>
            </w:r>
            <w:r w:rsidR="007A78FF">
              <w:rPr>
                <w:rFonts w:ascii="Times New Roman" w:eastAsia="方正仿宋简体" w:hint="eastAsia"/>
                <w:kern w:val="2"/>
                <w:szCs w:val="21"/>
              </w:rPr>
              <w:t>省级工程中心</w:t>
            </w:r>
            <w:r>
              <w:rPr>
                <w:rFonts w:ascii="Times New Roman" w:eastAsia="方正仿宋简体" w:hint="eastAsia"/>
                <w:kern w:val="2"/>
                <w:szCs w:val="21"/>
              </w:rPr>
              <w:t>3</w:t>
            </w:r>
            <w:r>
              <w:rPr>
                <w:rFonts w:ascii="Times New Roman" w:eastAsia="方正仿宋简体" w:hint="eastAsia"/>
                <w:kern w:val="2"/>
                <w:szCs w:val="21"/>
              </w:rPr>
              <w:t>个，</w:t>
            </w:r>
            <w:r w:rsidR="007A78FF">
              <w:rPr>
                <w:rFonts w:ascii="Times New Roman" w:eastAsia="方正仿宋简体" w:hint="eastAsia"/>
                <w:kern w:val="2"/>
                <w:szCs w:val="21"/>
              </w:rPr>
              <w:t>校级研究所</w:t>
            </w:r>
            <w:r>
              <w:rPr>
                <w:rFonts w:ascii="Times New Roman" w:eastAsia="方正仿宋简体" w:hint="eastAsia"/>
                <w:kern w:val="2"/>
                <w:szCs w:val="21"/>
              </w:rPr>
              <w:t>1</w:t>
            </w:r>
            <w:r>
              <w:rPr>
                <w:rFonts w:ascii="Times New Roman" w:eastAsia="方正仿宋简体" w:hint="eastAsia"/>
                <w:kern w:val="2"/>
                <w:szCs w:val="21"/>
              </w:rPr>
              <w:t>个。配有</w:t>
            </w:r>
            <w:r>
              <w:rPr>
                <w:rFonts w:ascii="Times New Roman" w:eastAsia="方正仿宋简体" w:hint="eastAsia"/>
                <w:kern w:val="2"/>
                <w:szCs w:val="21"/>
              </w:rPr>
              <w:t>16000</w:t>
            </w:r>
            <w:r w:rsidR="007A78FF">
              <w:rPr>
                <w:rFonts w:ascii="Times New Roman" w:eastAsia="方正仿宋简体" w:hint="eastAsia"/>
                <w:kern w:val="2"/>
                <w:szCs w:val="21"/>
              </w:rPr>
              <w:t>余平</w:t>
            </w:r>
            <w:r>
              <w:rPr>
                <w:rFonts w:ascii="Times New Roman" w:eastAsia="方正仿宋简体" w:hint="eastAsia"/>
                <w:kern w:val="2"/>
                <w:szCs w:val="21"/>
              </w:rPr>
              <w:t>米教学科研实验用房、</w:t>
            </w:r>
            <w:r>
              <w:rPr>
                <w:rFonts w:ascii="Times New Roman" w:eastAsia="方正仿宋简体" w:hint="eastAsia"/>
                <w:kern w:val="2"/>
                <w:szCs w:val="21"/>
              </w:rPr>
              <w:t>10</w:t>
            </w:r>
            <w:r>
              <w:rPr>
                <w:rFonts w:ascii="Times New Roman" w:eastAsia="方正仿宋简体" w:hint="eastAsia"/>
                <w:kern w:val="2"/>
                <w:szCs w:val="21"/>
              </w:rPr>
              <w:t>余亩试验基地及价值</w:t>
            </w:r>
            <w:r>
              <w:rPr>
                <w:rFonts w:ascii="Times New Roman" w:eastAsia="方正仿宋简体" w:hint="eastAsia"/>
                <w:kern w:val="2"/>
                <w:szCs w:val="21"/>
              </w:rPr>
              <w:t>7000</w:t>
            </w:r>
            <w:r>
              <w:rPr>
                <w:rFonts w:ascii="Times New Roman" w:eastAsia="方正仿宋简体" w:hint="eastAsia"/>
                <w:kern w:val="2"/>
                <w:szCs w:val="21"/>
              </w:rPr>
              <w:t>余万元的仪器设备</w:t>
            </w:r>
            <w:r w:rsidR="00D71B7B">
              <w:rPr>
                <w:rFonts w:ascii="Times New Roman" w:eastAsia="方正仿宋简体" w:hint="eastAsia"/>
                <w:kern w:val="2"/>
                <w:szCs w:val="21"/>
              </w:rPr>
              <w:t>，能满足生物与医药涵盖的各工程领域教学、科学研究和产品开发的需要</w:t>
            </w:r>
            <w:r>
              <w:rPr>
                <w:rFonts w:ascii="Times New Roman" w:eastAsia="方正仿宋简体" w:hint="eastAsia"/>
                <w:kern w:val="2"/>
                <w:szCs w:val="21"/>
              </w:rPr>
              <w:t>。</w:t>
            </w:r>
            <w:r w:rsidR="00B81A02">
              <w:rPr>
                <w:rFonts w:ascii="Times New Roman" w:eastAsia="方正仿宋简体" w:hint="eastAsia"/>
                <w:kern w:val="2"/>
                <w:szCs w:val="21"/>
              </w:rPr>
              <w:t>现</w:t>
            </w:r>
            <w:r>
              <w:rPr>
                <w:rFonts w:ascii="Times New Roman" w:eastAsia="方正仿宋简体" w:hint="eastAsia"/>
                <w:kern w:val="2"/>
                <w:szCs w:val="21"/>
              </w:rPr>
              <w:t>已建立</w:t>
            </w:r>
            <w:r w:rsidR="00415FDD">
              <w:rPr>
                <w:rFonts w:ascii="Times New Roman" w:eastAsia="方正仿宋简体" w:hint="eastAsia"/>
                <w:kern w:val="2"/>
                <w:szCs w:val="21"/>
              </w:rPr>
              <w:t>逾</w:t>
            </w:r>
            <w:r w:rsidR="00415FDD">
              <w:rPr>
                <w:rFonts w:ascii="Times New Roman" w:eastAsia="方正仿宋简体" w:hint="eastAsia"/>
                <w:kern w:val="2"/>
                <w:szCs w:val="21"/>
              </w:rPr>
              <w:t>3</w:t>
            </w:r>
            <w:r>
              <w:rPr>
                <w:rFonts w:ascii="Times New Roman" w:eastAsia="方正仿宋简体" w:hint="eastAsia"/>
                <w:kern w:val="2"/>
                <w:szCs w:val="21"/>
              </w:rPr>
              <w:t>0</w:t>
            </w:r>
            <w:r w:rsidR="00E400FB">
              <w:rPr>
                <w:rFonts w:ascii="Times New Roman" w:eastAsia="方正仿宋简体" w:hint="eastAsia"/>
                <w:kern w:val="2"/>
                <w:szCs w:val="21"/>
              </w:rPr>
              <w:t>个校外实习和创新创业基地，</w:t>
            </w:r>
            <w:r>
              <w:rPr>
                <w:rFonts w:ascii="Times New Roman" w:eastAsia="方正仿宋简体" w:hint="eastAsia"/>
                <w:kern w:val="2"/>
                <w:szCs w:val="21"/>
              </w:rPr>
              <w:t>包括新希望</w:t>
            </w:r>
            <w:r w:rsidR="00E400FB">
              <w:rPr>
                <w:rFonts w:ascii="Times New Roman" w:eastAsia="方正仿宋简体" w:hint="eastAsia"/>
                <w:kern w:val="2"/>
                <w:szCs w:val="21"/>
              </w:rPr>
              <w:t>和华派生物等知名企业等</w:t>
            </w:r>
            <w:r w:rsidR="00E400FB" w:rsidRPr="00D71B7B">
              <w:rPr>
                <w:rFonts w:ascii="Times New Roman" w:eastAsia="方正仿宋简体" w:hint="eastAsia"/>
                <w:kern w:val="2"/>
                <w:szCs w:val="21"/>
              </w:rPr>
              <w:t>实践基地，以及</w:t>
            </w:r>
            <w:bookmarkStart w:id="18" w:name="OLE_LINK38"/>
            <w:bookmarkStart w:id="19" w:name="OLE_LINK39"/>
            <w:r>
              <w:rPr>
                <w:rFonts w:ascii="Times New Roman" w:eastAsia="方正仿宋简体" w:hint="eastAsia"/>
                <w:kern w:val="2"/>
                <w:szCs w:val="21"/>
              </w:rPr>
              <w:t>好利来</w:t>
            </w:r>
            <w:bookmarkEnd w:id="18"/>
            <w:bookmarkEnd w:id="19"/>
            <w:r>
              <w:rPr>
                <w:rFonts w:ascii="Times New Roman" w:eastAsia="方正仿宋简体" w:hint="eastAsia"/>
                <w:kern w:val="2"/>
                <w:szCs w:val="21"/>
              </w:rPr>
              <w:t>公司</w:t>
            </w:r>
            <w:r w:rsidR="00E400FB">
              <w:rPr>
                <w:rFonts w:ascii="Times New Roman" w:eastAsia="方正仿宋简体" w:hint="eastAsia"/>
                <w:kern w:val="2"/>
                <w:szCs w:val="21"/>
              </w:rPr>
              <w:t>和雅安太时生物等</w:t>
            </w:r>
            <w:r w:rsidR="00E400FB" w:rsidRPr="00D71B7B">
              <w:rPr>
                <w:rFonts w:ascii="Times New Roman" w:eastAsia="方正仿宋简体" w:hint="eastAsia"/>
                <w:kern w:val="2"/>
                <w:szCs w:val="21"/>
              </w:rPr>
              <w:t>产学研基地，并</w:t>
            </w:r>
            <w:r>
              <w:rPr>
                <w:rFonts w:ascii="Times New Roman" w:eastAsia="方正仿宋简体" w:hint="eastAsia"/>
                <w:kern w:val="2"/>
                <w:szCs w:val="21"/>
              </w:rPr>
              <w:t>与眉山泡菜城共同建立了“四川省泡菜工程技术研究中心”。</w:t>
            </w:r>
            <w:r w:rsidR="007A78FF">
              <w:rPr>
                <w:rFonts w:ascii="Times New Roman" w:eastAsia="方正仿宋简体" w:hint="eastAsia"/>
                <w:kern w:val="2"/>
                <w:szCs w:val="21"/>
              </w:rPr>
              <w:t>学位</w:t>
            </w:r>
            <w:r w:rsidR="00D71B7B">
              <w:rPr>
                <w:rFonts w:ascii="Times New Roman" w:eastAsia="方正仿宋简体" w:hint="eastAsia"/>
                <w:kern w:val="2"/>
                <w:szCs w:val="21"/>
              </w:rPr>
              <w:t>点</w:t>
            </w:r>
            <w:r w:rsidR="00D71B7B" w:rsidRPr="004C5C95">
              <w:rPr>
                <w:rFonts w:ascii="Times New Roman" w:eastAsia="方正仿宋简体" w:hint="eastAsia"/>
                <w:kern w:val="2"/>
                <w:szCs w:val="21"/>
              </w:rPr>
              <w:t>力争再搭建</w:t>
            </w:r>
            <w:r w:rsidR="00D71B7B" w:rsidRPr="004C5C95">
              <w:rPr>
                <w:rFonts w:ascii="Times New Roman" w:eastAsia="方正仿宋简体" w:hint="eastAsia"/>
                <w:kern w:val="2"/>
                <w:szCs w:val="21"/>
              </w:rPr>
              <w:t>1-2</w:t>
            </w:r>
            <w:r w:rsidR="00D71B7B" w:rsidRPr="004C5C95">
              <w:rPr>
                <w:rFonts w:ascii="Times New Roman" w:eastAsia="方正仿宋简体" w:hint="eastAsia"/>
                <w:kern w:val="2"/>
                <w:szCs w:val="21"/>
              </w:rPr>
              <w:t>个研究平台，争取新获批</w:t>
            </w:r>
            <w:r w:rsidR="00D71B7B" w:rsidRPr="004C5C95">
              <w:rPr>
                <w:rFonts w:ascii="Times New Roman" w:eastAsia="方正仿宋简体" w:hint="eastAsia"/>
                <w:kern w:val="2"/>
                <w:szCs w:val="21"/>
              </w:rPr>
              <w:t>1-2</w:t>
            </w:r>
            <w:r w:rsidR="00D71B7B" w:rsidRPr="004C5C95">
              <w:rPr>
                <w:rFonts w:ascii="Times New Roman" w:eastAsia="方正仿宋简体" w:hint="eastAsia"/>
                <w:kern w:val="2"/>
                <w:szCs w:val="21"/>
              </w:rPr>
              <w:t>个省级工程中心</w:t>
            </w:r>
            <w:r w:rsidR="00C9401C">
              <w:rPr>
                <w:rFonts w:ascii="Times New Roman" w:eastAsia="方正仿宋简体" w:hint="eastAsia"/>
                <w:kern w:val="2"/>
                <w:szCs w:val="21"/>
              </w:rPr>
              <w:t>；</w:t>
            </w:r>
            <w:r w:rsidR="004C5C95">
              <w:rPr>
                <w:rFonts w:ascii="Times New Roman" w:eastAsia="方正仿宋简体" w:hint="eastAsia"/>
                <w:kern w:val="2"/>
                <w:szCs w:val="21"/>
              </w:rPr>
              <w:t>以产业</w:t>
            </w:r>
            <w:r w:rsidR="00CD07C1">
              <w:rPr>
                <w:rFonts w:ascii="Times New Roman" w:eastAsia="方正仿宋简体" w:hint="eastAsia"/>
                <w:kern w:val="2"/>
                <w:szCs w:val="21"/>
              </w:rPr>
              <w:t>横向</w:t>
            </w:r>
            <w:r w:rsidR="004C5C95">
              <w:rPr>
                <w:rFonts w:ascii="Times New Roman" w:eastAsia="方正仿宋简体" w:hint="eastAsia"/>
                <w:kern w:val="2"/>
                <w:szCs w:val="21"/>
              </w:rPr>
              <w:t>合作为抓手</w:t>
            </w:r>
            <w:r w:rsidR="004C5C95" w:rsidRPr="004C5C95">
              <w:rPr>
                <w:rFonts w:ascii="Times New Roman" w:eastAsia="方正仿宋简体" w:hint="eastAsia"/>
                <w:kern w:val="2"/>
                <w:szCs w:val="21"/>
              </w:rPr>
              <w:t>，</w:t>
            </w:r>
            <w:r w:rsidR="004C5C95">
              <w:rPr>
                <w:rFonts w:ascii="Times New Roman" w:eastAsia="方正仿宋简体" w:hint="eastAsia"/>
                <w:kern w:val="2"/>
                <w:szCs w:val="21"/>
              </w:rPr>
              <w:t>强力</w:t>
            </w:r>
            <w:r w:rsidR="004C5C95" w:rsidRPr="004C5C95">
              <w:rPr>
                <w:rFonts w:ascii="Times New Roman" w:eastAsia="方正仿宋简体" w:hint="eastAsia"/>
                <w:kern w:val="2"/>
                <w:szCs w:val="21"/>
              </w:rPr>
              <w:t>推进现有校企合作基地建设；谋划以</w:t>
            </w:r>
            <w:r w:rsidR="004C5C95">
              <w:rPr>
                <w:rFonts w:ascii="Times New Roman" w:eastAsia="方正仿宋简体" w:hint="eastAsia"/>
                <w:kern w:val="2"/>
                <w:szCs w:val="21"/>
              </w:rPr>
              <w:t>成都天府国际生物城和温江区成都医学城相关</w:t>
            </w:r>
            <w:r w:rsidR="00BF6024">
              <w:rPr>
                <w:rFonts w:ascii="Times New Roman" w:eastAsia="方正仿宋简体" w:hint="eastAsia"/>
                <w:kern w:val="2"/>
                <w:szCs w:val="21"/>
              </w:rPr>
              <w:t>高新</w:t>
            </w:r>
            <w:r w:rsidR="004C5C95">
              <w:rPr>
                <w:rFonts w:ascii="Times New Roman" w:eastAsia="方正仿宋简体" w:hint="eastAsia"/>
                <w:kern w:val="2"/>
                <w:szCs w:val="21"/>
              </w:rPr>
              <w:t>企业为重点的校企</w:t>
            </w:r>
            <w:r w:rsidR="00BF6024">
              <w:rPr>
                <w:rFonts w:ascii="Times New Roman" w:eastAsia="方正仿宋简体" w:hint="eastAsia"/>
                <w:kern w:val="2"/>
                <w:szCs w:val="21"/>
              </w:rPr>
              <w:t>联合实验室的建设。</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t>六、思想政治和社会责任教育</w:t>
            </w:r>
          </w:p>
          <w:p w:rsidR="001F64DC" w:rsidRDefault="009C5EB2" w:rsidP="00CD1DFA">
            <w:pPr>
              <w:pStyle w:val="4"/>
              <w:snapToGrid w:val="0"/>
              <w:spacing w:beforeLines="50" w:before="156" w:afterLines="50" w:after="156" w:line="240" w:lineRule="auto"/>
              <w:ind w:firstLineChars="200" w:firstLine="420"/>
              <w:rPr>
                <w:rFonts w:ascii="Times New Roman" w:eastAsia="方正仿宋简体"/>
                <w:kern w:val="2"/>
                <w:szCs w:val="21"/>
              </w:rPr>
            </w:pPr>
            <w:r>
              <w:rPr>
                <w:rFonts w:ascii="Times New Roman" w:eastAsia="方正仿宋简体" w:hint="eastAsia"/>
                <w:kern w:val="2"/>
                <w:szCs w:val="21"/>
              </w:rPr>
              <w:t>学位点坚持以习近平新时代中国特色社会主义思想为指导，将社会主义核心价值体系融入教育全过程，促进研究生学术科研能力和思想道德素质同步提高，培养高层次专业人才。建立具有行业特色的社会责任教育的教育平台和长效机制，并注重榜样示范，组织开展行业精英进校园活动，通过创新创业实践助推区域生物与医药产业升级和经济发展，践行社会责任。</w:t>
            </w:r>
          </w:p>
          <w:p w:rsidR="001F64DC" w:rsidRPr="00EB33B7" w:rsidRDefault="009C5EB2" w:rsidP="00EB33B7">
            <w:pPr>
              <w:pStyle w:val="4"/>
              <w:snapToGrid w:val="0"/>
              <w:spacing w:afterLines="20" w:after="62" w:line="240" w:lineRule="auto"/>
              <w:ind w:firstLineChars="200" w:firstLine="422"/>
              <w:rPr>
                <w:rFonts w:ascii="Times New Roman" w:eastAsia="方正仿宋简体"/>
                <w:b/>
                <w:bCs/>
                <w:kern w:val="2"/>
                <w:szCs w:val="21"/>
              </w:rPr>
            </w:pPr>
            <w:r w:rsidRPr="00EB33B7">
              <w:rPr>
                <w:rFonts w:ascii="Times New Roman" w:eastAsia="方正仿宋简体" w:hint="eastAsia"/>
                <w:b/>
                <w:bCs/>
                <w:kern w:val="2"/>
                <w:szCs w:val="21"/>
              </w:rPr>
              <w:t>七、质量保障</w:t>
            </w:r>
          </w:p>
          <w:p w:rsidR="001F64DC" w:rsidRDefault="009C5EB2" w:rsidP="007A78FF">
            <w:pPr>
              <w:pStyle w:val="4"/>
              <w:snapToGrid w:val="0"/>
              <w:spacing w:before="0" w:after="50" w:line="240" w:lineRule="auto"/>
              <w:ind w:firstLineChars="200" w:firstLine="420"/>
              <w:rPr>
                <w:rFonts w:ascii="Times New Roman" w:eastAsia="方正仿宋简体"/>
                <w:kern w:val="2"/>
                <w:szCs w:val="21"/>
              </w:rPr>
            </w:pPr>
            <w:r>
              <w:rPr>
                <w:rFonts w:ascii="Times New Roman" w:eastAsia="方正仿宋简体" w:hint="eastAsia"/>
                <w:kern w:val="2"/>
                <w:szCs w:val="21"/>
              </w:rPr>
              <w:t>由学校主管领导牵头，研究生院和各教学单位</w:t>
            </w:r>
            <w:r w:rsidR="00B81A02">
              <w:rPr>
                <w:rFonts w:ascii="Times New Roman" w:eastAsia="方正仿宋简体" w:hint="eastAsia"/>
                <w:kern w:val="2"/>
                <w:szCs w:val="21"/>
              </w:rPr>
              <w:t>联合</w:t>
            </w:r>
            <w:r w:rsidR="00BE2F8F">
              <w:rPr>
                <w:rFonts w:ascii="Times New Roman" w:eastAsia="方正仿宋简体" w:hint="eastAsia"/>
                <w:kern w:val="2"/>
                <w:szCs w:val="21"/>
              </w:rPr>
              <w:t>成立校级生物与医药工程硕士专业学位教育</w:t>
            </w:r>
            <w:r w:rsidR="00B81A02">
              <w:rPr>
                <w:rFonts w:ascii="Times New Roman" w:eastAsia="方正仿宋简体" w:hint="eastAsia"/>
                <w:kern w:val="2"/>
                <w:szCs w:val="21"/>
              </w:rPr>
              <w:t>指导</w:t>
            </w:r>
            <w:r w:rsidR="00BE2F8F">
              <w:rPr>
                <w:rFonts w:ascii="Times New Roman" w:eastAsia="方正仿宋简体" w:hint="eastAsia"/>
                <w:kern w:val="2"/>
                <w:szCs w:val="21"/>
              </w:rPr>
              <w:t>小组，负责</w:t>
            </w:r>
            <w:r>
              <w:rPr>
                <w:rFonts w:ascii="Times New Roman" w:eastAsia="方正仿宋简体" w:hint="eastAsia"/>
                <w:kern w:val="2"/>
                <w:szCs w:val="21"/>
              </w:rPr>
              <w:t>师资</w:t>
            </w:r>
            <w:r w:rsidR="00BE2F8F">
              <w:rPr>
                <w:rFonts w:ascii="Times New Roman" w:eastAsia="方正仿宋简体" w:hint="eastAsia"/>
                <w:kern w:val="2"/>
                <w:szCs w:val="21"/>
              </w:rPr>
              <w:t>引进、导师遴选</w:t>
            </w:r>
            <w:r w:rsidR="00CD07C1">
              <w:rPr>
                <w:rFonts w:ascii="Times New Roman" w:eastAsia="方正仿宋简体" w:hint="eastAsia"/>
                <w:kern w:val="2"/>
                <w:szCs w:val="21"/>
              </w:rPr>
              <w:t>、</w:t>
            </w:r>
            <w:r w:rsidR="00BE2F8F">
              <w:rPr>
                <w:rFonts w:ascii="Times New Roman" w:eastAsia="方正仿宋简体" w:hint="eastAsia"/>
                <w:kern w:val="2"/>
                <w:szCs w:val="21"/>
              </w:rPr>
              <w:t>培养方案和</w:t>
            </w:r>
            <w:r w:rsidR="00CD07C1">
              <w:rPr>
                <w:rFonts w:ascii="Times New Roman" w:eastAsia="方正仿宋简体" w:hint="eastAsia"/>
                <w:kern w:val="2"/>
                <w:szCs w:val="21"/>
              </w:rPr>
              <w:t>平台建设</w:t>
            </w:r>
            <w:r w:rsidR="00BE2F8F">
              <w:rPr>
                <w:rFonts w:ascii="Times New Roman" w:eastAsia="方正仿宋简体" w:hint="eastAsia"/>
                <w:kern w:val="2"/>
                <w:szCs w:val="21"/>
              </w:rPr>
              <w:t>的评审</w:t>
            </w:r>
            <w:r w:rsidR="00B81A02">
              <w:rPr>
                <w:rFonts w:ascii="Times New Roman" w:eastAsia="方正仿宋简体" w:hint="eastAsia"/>
                <w:kern w:val="2"/>
                <w:szCs w:val="21"/>
              </w:rPr>
              <w:t>把关</w:t>
            </w:r>
            <w:r w:rsidR="00CD07C1">
              <w:rPr>
                <w:rFonts w:ascii="Times New Roman" w:eastAsia="方正仿宋简体" w:hint="eastAsia"/>
                <w:kern w:val="2"/>
                <w:szCs w:val="21"/>
              </w:rPr>
              <w:t>；</w:t>
            </w:r>
            <w:r w:rsidR="00BE2F8F">
              <w:rPr>
                <w:rFonts w:ascii="Times New Roman" w:eastAsia="方正仿宋简体" w:hint="eastAsia"/>
                <w:kern w:val="2"/>
                <w:szCs w:val="21"/>
              </w:rPr>
              <w:t>以</w:t>
            </w:r>
            <w:r w:rsidR="007A78FF">
              <w:rPr>
                <w:rFonts w:ascii="Times New Roman" w:eastAsia="方正仿宋简体" w:hint="eastAsia"/>
                <w:kern w:val="2"/>
                <w:szCs w:val="21"/>
              </w:rPr>
              <w:t>《</w:t>
            </w:r>
            <w:r w:rsidR="00BE2F8F">
              <w:rPr>
                <w:rFonts w:ascii="Times New Roman" w:eastAsia="方正仿宋简体" w:hint="eastAsia"/>
                <w:kern w:val="2"/>
                <w:szCs w:val="21"/>
              </w:rPr>
              <w:t>四川农业大学硕士研究生管理办法》为指导，加强对教学活动和培养过程各环节</w:t>
            </w:r>
            <w:r w:rsidR="00B73CDC">
              <w:rPr>
                <w:rFonts w:ascii="Times New Roman" w:eastAsia="方正仿宋简体" w:hint="eastAsia"/>
                <w:kern w:val="2"/>
                <w:szCs w:val="21"/>
              </w:rPr>
              <w:t>的监督检查工作；</w:t>
            </w:r>
            <w:r w:rsidR="00CD07C1">
              <w:rPr>
                <w:rFonts w:ascii="Times New Roman" w:eastAsia="方正仿宋简体" w:hint="eastAsia"/>
                <w:kern w:val="2"/>
                <w:szCs w:val="21"/>
              </w:rPr>
              <w:t>积极筹措专项建设经费，</w:t>
            </w:r>
            <w:r w:rsidR="00B73CDC">
              <w:rPr>
                <w:rFonts w:ascii="Times New Roman" w:eastAsia="方正仿宋简体" w:hint="eastAsia"/>
                <w:kern w:val="2"/>
                <w:szCs w:val="21"/>
              </w:rPr>
              <w:t>着力</w:t>
            </w:r>
            <w:r w:rsidR="00CD07C1" w:rsidRPr="00B73CDC">
              <w:rPr>
                <w:rFonts w:ascii="Times New Roman" w:eastAsia="方正仿宋简体" w:hint="eastAsia"/>
                <w:kern w:val="2"/>
                <w:szCs w:val="21"/>
              </w:rPr>
              <w:t>提升横向科研</w:t>
            </w:r>
            <w:r w:rsidR="00B73CDC" w:rsidRPr="00B73CDC">
              <w:rPr>
                <w:rFonts w:ascii="Times New Roman" w:eastAsia="方正仿宋简体" w:hint="eastAsia"/>
                <w:kern w:val="2"/>
                <w:szCs w:val="21"/>
              </w:rPr>
              <w:t>项目数量和质量，</w:t>
            </w:r>
            <w:r w:rsidR="00B73CDC">
              <w:rPr>
                <w:rFonts w:ascii="Times New Roman" w:eastAsia="方正仿宋简体" w:hint="eastAsia"/>
                <w:kern w:val="2"/>
                <w:szCs w:val="21"/>
              </w:rPr>
              <w:t>努力</w:t>
            </w:r>
            <w:r w:rsidR="00CD07C1" w:rsidRPr="00B73CDC">
              <w:rPr>
                <w:rFonts w:ascii="Times New Roman" w:eastAsia="方正仿宋简体" w:hint="eastAsia"/>
                <w:kern w:val="2"/>
                <w:szCs w:val="21"/>
              </w:rPr>
              <w:t>拓宽创收渠道</w:t>
            </w:r>
            <w:r w:rsidR="00B73CDC" w:rsidRPr="00B73CDC">
              <w:rPr>
                <w:rFonts w:ascii="Times New Roman" w:eastAsia="方正仿宋简体" w:hint="eastAsia"/>
                <w:kern w:val="2"/>
                <w:szCs w:val="21"/>
              </w:rPr>
              <w:t>，</w:t>
            </w:r>
            <w:r w:rsidR="00B81A02">
              <w:rPr>
                <w:rFonts w:ascii="Times New Roman" w:eastAsia="方正仿宋简体" w:hint="eastAsia"/>
                <w:kern w:val="2"/>
                <w:szCs w:val="21"/>
              </w:rPr>
              <w:t>保障建设经费</w:t>
            </w:r>
            <w:r w:rsidR="00B73CDC">
              <w:rPr>
                <w:rFonts w:ascii="Times New Roman" w:eastAsia="方正仿宋简体" w:hint="eastAsia"/>
                <w:kern w:val="2"/>
                <w:szCs w:val="21"/>
              </w:rPr>
              <w:t>。</w:t>
            </w: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7A78FF">
            <w:pPr>
              <w:pStyle w:val="4"/>
              <w:snapToGrid w:val="0"/>
              <w:spacing w:before="0" w:after="50" w:line="240" w:lineRule="auto"/>
              <w:ind w:firstLineChars="200" w:firstLine="420"/>
              <w:rPr>
                <w:rFonts w:ascii="Times New Roman" w:eastAsia="方正仿宋简体"/>
                <w:kern w:val="2"/>
                <w:szCs w:val="21"/>
              </w:rPr>
            </w:pPr>
          </w:p>
          <w:p w:rsidR="00BE4237" w:rsidRDefault="00BE4237" w:rsidP="00BE4237">
            <w:pPr>
              <w:pStyle w:val="4"/>
              <w:snapToGrid w:val="0"/>
              <w:spacing w:before="0" w:after="50" w:line="240" w:lineRule="auto"/>
              <w:rPr>
                <w:rFonts w:eastAsia="方正仿宋简体"/>
                <w:szCs w:val="21"/>
                <w:highlight w:val="yellow"/>
              </w:rPr>
            </w:pPr>
          </w:p>
        </w:tc>
      </w:tr>
    </w:tbl>
    <w:p w:rsidR="001F64DC" w:rsidRDefault="001F64DC">
      <w:pPr>
        <w:widowControl/>
        <w:jc w:val="left"/>
        <w:rPr>
          <w:rFonts w:eastAsia="华文仿宋"/>
          <w:sz w:val="18"/>
          <w:szCs w:val="18"/>
        </w:rPr>
      </w:pPr>
    </w:p>
    <w:p w:rsidR="001F64DC" w:rsidRDefault="001F64DC">
      <w:pPr>
        <w:spacing w:line="360" w:lineRule="auto"/>
        <w:ind w:leftChars="171" w:left="359" w:firstLineChars="10" w:firstLine="32"/>
        <w:jc w:val="center"/>
        <w:rPr>
          <w:rFonts w:ascii="方正仿宋简体" w:eastAsia="方正仿宋简体"/>
          <w:sz w:val="32"/>
          <w:szCs w:val="32"/>
        </w:rPr>
        <w:sectPr w:rsidR="001F64DC">
          <w:pgSz w:w="11906" w:h="16838"/>
          <w:pgMar w:top="1440" w:right="1800" w:bottom="1440" w:left="1800" w:header="851" w:footer="992" w:gutter="0"/>
          <w:cols w:space="425"/>
          <w:docGrid w:type="lines" w:linePitch="312"/>
        </w:sectPr>
      </w:pPr>
    </w:p>
    <w:p w:rsidR="001F64DC" w:rsidRDefault="009C5EB2">
      <w:pPr>
        <w:spacing w:line="360" w:lineRule="auto"/>
        <w:ind w:leftChars="171" w:left="359" w:firstLineChars="10" w:firstLine="32"/>
        <w:jc w:val="center"/>
        <w:rPr>
          <w:rFonts w:ascii="方正仿宋简体" w:eastAsia="方正仿宋简体"/>
          <w:sz w:val="32"/>
          <w:szCs w:val="32"/>
        </w:rPr>
      </w:pPr>
      <w:r>
        <w:rPr>
          <w:rFonts w:ascii="方正仿宋简体" w:eastAsia="方正仿宋简体" w:hint="eastAsia"/>
          <w:sz w:val="32"/>
          <w:szCs w:val="32"/>
        </w:rPr>
        <w:lastRenderedPageBreak/>
        <w:t xml:space="preserve">Ⅲ </w:t>
      </w:r>
      <w:r>
        <w:rPr>
          <w:rFonts w:eastAsia="方正仿宋简体" w:hint="eastAsia"/>
          <w:b/>
          <w:bCs/>
          <w:sz w:val="32"/>
          <w:szCs w:val="32"/>
        </w:rPr>
        <w:t>单位意见</w:t>
      </w:r>
    </w:p>
    <w:p w:rsidR="001F64DC" w:rsidRDefault="001F64DC">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1F64DC">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F64DC" w:rsidRDefault="009C5EB2">
            <w:pPr>
              <w:spacing w:line="500" w:lineRule="atLeast"/>
              <w:ind w:firstLineChars="50" w:firstLine="90"/>
              <w:rPr>
                <w:rFonts w:eastAsia="方正仿宋简体"/>
                <w:b/>
                <w:sz w:val="24"/>
              </w:rPr>
            </w:pPr>
            <w:r>
              <w:rPr>
                <w:rFonts w:eastAsia="方正仿宋简体"/>
                <w:sz w:val="18"/>
                <w:szCs w:val="18"/>
              </w:rPr>
              <w:br w:type="page"/>
            </w:r>
          </w:p>
          <w:p w:rsidR="001F64DC" w:rsidRDefault="009C5EB2">
            <w:pPr>
              <w:spacing w:line="500" w:lineRule="atLeast"/>
              <w:ind w:firstLineChars="50" w:firstLine="120"/>
              <w:rPr>
                <w:rFonts w:eastAsia="方正仿宋简体"/>
                <w:b/>
                <w:sz w:val="24"/>
              </w:rPr>
            </w:pPr>
            <w:r>
              <w:rPr>
                <w:rFonts w:eastAsia="方正仿宋简体"/>
                <w:b/>
                <w:sz w:val="24"/>
              </w:rPr>
              <w:t>学位授予单位学位评定委员会审核意见：</w:t>
            </w:r>
          </w:p>
          <w:p w:rsidR="001F64DC" w:rsidRDefault="001F64DC">
            <w:pPr>
              <w:spacing w:before="120" w:after="120" w:line="300" w:lineRule="atLeast"/>
              <w:rPr>
                <w:rFonts w:eastAsia="方正仿宋简体"/>
              </w:rPr>
            </w:pPr>
          </w:p>
          <w:p w:rsidR="00F97EF7" w:rsidRDefault="00F97EF7" w:rsidP="00F97EF7">
            <w:pPr>
              <w:spacing w:line="500" w:lineRule="atLeast"/>
              <w:ind w:leftChars="41" w:left="86" w:rightChars="136" w:right="286" w:firstLineChars="200" w:firstLine="480"/>
              <w:rPr>
                <w:rFonts w:eastAsia="方正仿宋简体"/>
                <w:sz w:val="24"/>
              </w:rPr>
            </w:pPr>
            <w:r>
              <w:rPr>
                <w:rFonts w:eastAsia="方正仿宋简体"/>
                <w:sz w:val="24"/>
              </w:rPr>
              <w:t>对应调整</w:t>
            </w:r>
            <w:r w:rsidR="001B4822">
              <w:rPr>
                <w:rFonts w:eastAsia="方正仿宋简体"/>
                <w:sz w:val="24"/>
              </w:rPr>
              <w:t>“</w:t>
            </w:r>
            <w:r w:rsidR="001B4822">
              <w:rPr>
                <w:rFonts w:eastAsia="方正仿宋简体"/>
                <w:sz w:val="24"/>
              </w:rPr>
              <w:t>生物与医药</w:t>
            </w:r>
            <w:r w:rsidR="001B4822">
              <w:rPr>
                <w:rFonts w:eastAsia="方正仿宋简体"/>
                <w:sz w:val="24"/>
              </w:rPr>
              <w:t>”</w:t>
            </w:r>
            <w:r w:rsidR="001B4822">
              <w:rPr>
                <w:rFonts w:eastAsia="方正仿宋简体"/>
                <w:sz w:val="24"/>
              </w:rPr>
              <w:t>工程硕士类别，符合</w:t>
            </w:r>
            <w:r w:rsidR="00672AF8">
              <w:rPr>
                <w:rFonts w:eastAsia="方正仿宋简体" w:hint="eastAsia"/>
                <w:sz w:val="24"/>
              </w:rPr>
              <w:t>工程硕士对应调整要求、</w:t>
            </w:r>
            <w:r w:rsidR="001B4822">
              <w:rPr>
                <w:rFonts w:eastAsia="方正仿宋简体"/>
                <w:sz w:val="24"/>
              </w:rPr>
              <w:t>区域经济社会发展需求和学校学科发展布局，经学校学位评定委员会审核，同意申报。</w:t>
            </w:r>
          </w:p>
          <w:p w:rsidR="00F97EF7" w:rsidRDefault="00F97EF7">
            <w:pPr>
              <w:spacing w:before="120" w:after="120" w:line="300" w:lineRule="atLeast"/>
              <w:rPr>
                <w:rFonts w:eastAsia="方正仿宋简体"/>
              </w:rPr>
            </w:pPr>
          </w:p>
          <w:p w:rsidR="00F97EF7" w:rsidRDefault="00F97EF7">
            <w:pPr>
              <w:spacing w:before="120" w:after="120" w:line="300" w:lineRule="atLeast"/>
              <w:rPr>
                <w:rFonts w:eastAsia="方正仿宋简体"/>
              </w:rPr>
            </w:pPr>
          </w:p>
          <w:p w:rsidR="001F64DC" w:rsidRDefault="009C5EB2" w:rsidP="00672AF8">
            <w:pPr>
              <w:spacing w:line="500" w:lineRule="atLeast"/>
              <w:ind w:firstLineChars="2000" w:firstLine="4800"/>
              <w:rPr>
                <w:rFonts w:eastAsia="方正仿宋简体"/>
                <w:sz w:val="24"/>
              </w:rPr>
            </w:pPr>
            <w:r>
              <w:rPr>
                <w:rFonts w:eastAsia="方正仿宋简体"/>
                <w:sz w:val="24"/>
              </w:rPr>
              <w:t>主席：</w:t>
            </w:r>
            <w:r w:rsidR="00672AF8">
              <w:rPr>
                <w:rFonts w:eastAsia="方正仿宋简体" w:hint="eastAsia"/>
                <w:sz w:val="24"/>
              </w:rPr>
              <w:t xml:space="preserve">          </w:t>
            </w:r>
            <w:r w:rsidR="00672AF8">
              <w:rPr>
                <w:rFonts w:eastAsia="方正仿宋简体"/>
                <w:sz w:val="24"/>
              </w:rPr>
              <w:t xml:space="preserve"> </w:t>
            </w:r>
            <w:r>
              <w:rPr>
                <w:rFonts w:eastAsia="方正仿宋简体"/>
                <w:sz w:val="24"/>
              </w:rPr>
              <w:t>（学位评定委员会章）</w:t>
            </w:r>
          </w:p>
          <w:p w:rsidR="001F64DC" w:rsidRDefault="00F97EF7" w:rsidP="00F97EF7">
            <w:pPr>
              <w:spacing w:before="120" w:after="120" w:line="300" w:lineRule="atLeast"/>
              <w:ind w:firstLineChars="2600" w:firstLine="6240"/>
              <w:rPr>
                <w:rFonts w:eastAsia="方正仿宋简体"/>
                <w:szCs w:val="21"/>
              </w:rPr>
            </w:pPr>
            <w:r>
              <w:rPr>
                <w:rFonts w:eastAsia="方正仿宋简体" w:hint="eastAsia"/>
                <w:sz w:val="24"/>
              </w:rPr>
              <w:t>2018</w:t>
            </w:r>
            <w:r w:rsidR="009C5EB2">
              <w:rPr>
                <w:rFonts w:eastAsia="方正仿宋简体"/>
                <w:sz w:val="24"/>
              </w:rPr>
              <w:t>年</w:t>
            </w:r>
            <w:r>
              <w:rPr>
                <w:rFonts w:eastAsia="方正仿宋简体"/>
                <w:sz w:val="24"/>
              </w:rPr>
              <w:t>10</w:t>
            </w:r>
            <w:r w:rsidR="009C5EB2">
              <w:rPr>
                <w:rFonts w:eastAsia="方正仿宋简体"/>
                <w:sz w:val="24"/>
              </w:rPr>
              <w:t>月</w:t>
            </w:r>
            <w:r>
              <w:rPr>
                <w:rFonts w:eastAsia="方正仿宋简体"/>
                <w:sz w:val="24"/>
              </w:rPr>
              <w:t>12</w:t>
            </w:r>
            <w:r>
              <w:rPr>
                <w:rFonts w:eastAsia="方正仿宋简体"/>
                <w:sz w:val="24"/>
              </w:rPr>
              <w:t>日</w:t>
            </w:r>
          </w:p>
        </w:tc>
      </w:tr>
      <w:tr w:rsidR="001F64DC">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1F64DC" w:rsidRDefault="009C5EB2">
            <w:pPr>
              <w:spacing w:line="500" w:lineRule="atLeast"/>
              <w:ind w:firstLineChars="50" w:firstLine="120"/>
              <w:rPr>
                <w:rFonts w:eastAsia="方正仿宋简体"/>
                <w:sz w:val="24"/>
              </w:rPr>
            </w:pPr>
            <w:r>
              <w:rPr>
                <w:rFonts w:eastAsia="方正仿宋简体"/>
                <w:sz w:val="24"/>
              </w:rPr>
              <w:t>学位授予单位承诺：</w:t>
            </w:r>
          </w:p>
          <w:p w:rsidR="001F64DC" w:rsidRDefault="001F64DC">
            <w:pPr>
              <w:spacing w:line="500" w:lineRule="atLeast"/>
              <w:ind w:firstLineChars="50" w:firstLine="120"/>
              <w:rPr>
                <w:rFonts w:eastAsia="方正仿宋简体"/>
                <w:sz w:val="24"/>
              </w:rPr>
            </w:pPr>
          </w:p>
          <w:p w:rsidR="001F64DC" w:rsidRDefault="009C5EB2">
            <w:pPr>
              <w:spacing w:line="500" w:lineRule="atLeast"/>
              <w:ind w:leftChars="41" w:left="86" w:rightChars="136" w:right="286" w:firstLineChars="200" w:firstLine="480"/>
              <w:rPr>
                <w:rFonts w:eastAsia="方正仿宋简体"/>
                <w:sz w:val="24"/>
              </w:rPr>
            </w:pPr>
            <w:r>
              <w:rPr>
                <w:rFonts w:eastAsia="方正仿宋简体"/>
                <w:sz w:val="24"/>
              </w:rPr>
              <w:t>本单位申报表中提供的材料和数据准确无误、真实可靠，不涉及国家秘密并可公开，同意上报。本单位愿意承担由此材料真实性所带来的一切后果和法律责任。</w:t>
            </w:r>
          </w:p>
          <w:p w:rsidR="001F64DC" w:rsidRDefault="009C5EB2">
            <w:pPr>
              <w:spacing w:line="500" w:lineRule="atLeast"/>
              <w:ind w:leftChars="41" w:left="86" w:rightChars="136" w:right="286" w:firstLineChars="200" w:firstLine="480"/>
              <w:rPr>
                <w:rFonts w:eastAsia="方正仿宋简体"/>
                <w:sz w:val="24"/>
              </w:rPr>
            </w:pPr>
            <w:r>
              <w:rPr>
                <w:rFonts w:eastAsia="方正仿宋简体"/>
                <w:sz w:val="24"/>
              </w:rPr>
              <w:t>特此承诺。</w:t>
            </w:r>
          </w:p>
          <w:p w:rsidR="001F64DC" w:rsidRDefault="001F64DC" w:rsidP="00A60E72">
            <w:pPr>
              <w:spacing w:before="120" w:after="120" w:line="300" w:lineRule="atLeast"/>
              <w:ind w:firstLineChars="1959" w:firstLine="4702"/>
              <w:rPr>
                <w:rFonts w:eastAsia="方正仿宋简体"/>
                <w:sz w:val="24"/>
              </w:rPr>
            </w:pPr>
          </w:p>
          <w:p w:rsidR="001F64DC" w:rsidRDefault="001F64DC" w:rsidP="00A60E72">
            <w:pPr>
              <w:spacing w:before="120" w:after="120" w:line="300" w:lineRule="atLeast"/>
              <w:ind w:firstLineChars="1959" w:firstLine="4702"/>
              <w:rPr>
                <w:rFonts w:eastAsia="方正仿宋简体"/>
                <w:sz w:val="24"/>
              </w:rPr>
            </w:pPr>
          </w:p>
          <w:p w:rsidR="001F64DC" w:rsidRDefault="001F64DC" w:rsidP="00A60E72">
            <w:pPr>
              <w:spacing w:before="120" w:after="120" w:line="300" w:lineRule="atLeast"/>
              <w:ind w:firstLineChars="1959" w:firstLine="4702"/>
              <w:rPr>
                <w:rFonts w:eastAsia="方正仿宋简体"/>
                <w:sz w:val="24"/>
              </w:rPr>
            </w:pPr>
          </w:p>
          <w:p w:rsidR="00F97EF7" w:rsidRDefault="00F97EF7" w:rsidP="00A60E72">
            <w:pPr>
              <w:spacing w:before="120" w:after="120" w:line="300" w:lineRule="atLeast"/>
              <w:ind w:firstLineChars="1959" w:firstLine="4702"/>
              <w:rPr>
                <w:rFonts w:eastAsia="方正仿宋简体"/>
                <w:sz w:val="24"/>
              </w:rPr>
            </w:pPr>
          </w:p>
          <w:p w:rsidR="001F64DC" w:rsidRDefault="009C5EB2" w:rsidP="00F97EF7">
            <w:pPr>
              <w:spacing w:before="120" w:after="120" w:line="300" w:lineRule="atLeast"/>
              <w:ind w:firstLineChars="1900" w:firstLine="4560"/>
              <w:rPr>
                <w:rFonts w:eastAsia="方正仿宋简体"/>
                <w:sz w:val="24"/>
              </w:rPr>
            </w:pPr>
            <w:r>
              <w:rPr>
                <w:rFonts w:eastAsia="方正仿宋简体"/>
                <w:sz w:val="24"/>
              </w:rPr>
              <w:t>法人代表：</w:t>
            </w:r>
            <w:r w:rsidR="00F97EF7">
              <w:rPr>
                <w:rFonts w:eastAsia="方正仿宋简体" w:hint="eastAsia"/>
                <w:sz w:val="24"/>
              </w:rPr>
              <w:t xml:space="preserve">            </w:t>
            </w:r>
            <w:r>
              <w:rPr>
                <w:rFonts w:eastAsia="方正仿宋简体"/>
                <w:sz w:val="24"/>
              </w:rPr>
              <w:t>（单位公章）</w:t>
            </w:r>
          </w:p>
          <w:p w:rsidR="00F97EF7" w:rsidRPr="001B4822" w:rsidRDefault="00F97EF7" w:rsidP="001B4822">
            <w:pPr>
              <w:spacing w:before="120" w:after="120" w:line="300" w:lineRule="atLeast"/>
              <w:ind w:firstLineChars="2600" w:firstLine="6240"/>
              <w:rPr>
                <w:rFonts w:eastAsia="方正仿宋简体"/>
                <w:sz w:val="24"/>
              </w:rPr>
            </w:pPr>
            <w:r>
              <w:rPr>
                <w:rFonts w:eastAsia="方正仿宋简体"/>
                <w:sz w:val="24"/>
              </w:rPr>
              <w:t>2018</w:t>
            </w:r>
            <w:r w:rsidR="009C5EB2">
              <w:rPr>
                <w:rFonts w:eastAsia="方正仿宋简体"/>
                <w:sz w:val="24"/>
              </w:rPr>
              <w:t>年</w:t>
            </w:r>
            <w:r>
              <w:rPr>
                <w:rFonts w:eastAsia="方正仿宋简体"/>
                <w:sz w:val="24"/>
              </w:rPr>
              <w:t>10</w:t>
            </w:r>
            <w:r w:rsidR="009C5EB2">
              <w:rPr>
                <w:rFonts w:eastAsia="方正仿宋简体"/>
                <w:sz w:val="24"/>
              </w:rPr>
              <w:t>月</w:t>
            </w:r>
            <w:r>
              <w:rPr>
                <w:rFonts w:eastAsia="方正仿宋简体"/>
                <w:sz w:val="24"/>
              </w:rPr>
              <w:t>12</w:t>
            </w:r>
            <w:r w:rsidR="009C5EB2">
              <w:rPr>
                <w:rFonts w:eastAsia="方正仿宋简体"/>
                <w:sz w:val="24"/>
              </w:rPr>
              <w:t>日</w:t>
            </w:r>
          </w:p>
        </w:tc>
      </w:tr>
    </w:tbl>
    <w:p w:rsidR="001F64DC" w:rsidRDefault="001F64DC" w:rsidP="001B4822"/>
    <w:sectPr w:rsidR="001F64DC" w:rsidSect="001F6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21" w:rsidRDefault="00F65C21" w:rsidP="001F64DC">
      <w:r>
        <w:separator/>
      </w:r>
    </w:p>
  </w:endnote>
  <w:endnote w:type="continuationSeparator" w:id="0">
    <w:p w:rsidR="00F65C21" w:rsidRDefault="00F65C21" w:rsidP="001F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altName w:val="宋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DC" w:rsidRDefault="001F64DC">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4DC" w:rsidRDefault="009D7013">
    <w:pPr>
      <w:pStyle w:val="a8"/>
      <w:jc w:val="center"/>
    </w:pPr>
    <w:r>
      <w:fldChar w:fldCharType="begin"/>
    </w:r>
    <w:r w:rsidR="009C5EB2">
      <w:rPr>
        <w:rFonts w:hint="eastAsia"/>
      </w:rPr>
      <w:instrText>=</w:instrText>
    </w:r>
    <w:r>
      <w:fldChar w:fldCharType="begin"/>
    </w:r>
    <w:r w:rsidR="009C5EB2">
      <w:instrText xml:space="preserve"> PAGE  \* Arabic </w:instrText>
    </w:r>
    <w:r>
      <w:fldChar w:fldCharType="separate"/>
    </w:r>
    <w:r w:rsidR="009C5EB2">
      <w:instrText>106</w:instrText>
    </w:r>
    <w:r>
      <w:fldChar w:fldCharType="end"/>
    </w:r>
    <w:r w:rsidR="009C5EB2">
      <w:rPr>
        <w:rFonts w:hint="eastAsia"/>
      </w:rPr>
      <w:instrText>-76</w:instrText>
    </w:r>
    <w:r>
      <w:fldChar w:fldCharType="separate"/>
    </w:r>
    <w:r w:rsidR="009C5EB2">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532"/>
    </w:sdtPr>
    <w:sdtEndPr/>
    <w:sdtContent>
      <w:p w:rsidR="001F64DC" w:rsidRDefault="009D7013">
        <w:pPr>
          <w:pStyle w:val="a8"/>
          <w:jc w:val="center"/>
        </w:pPr>
        <w:r>
          <w:fldChar w:fldCharType="begin"/>
        </w:r>
        <w:r w:rsidR="009C5EB2">
          <w:instrText xml:space="preserve"> PAGE   \* MERGEFORMAT </w:instrText>
        </w:r>
        <w:r>
          <w:fldChar w:fldCharType="separate"/>
        </w:r>
        <w:r w:rsidR="00CE3125" w:rsidRPr="00CE3125">
          <w:rPr>
            <w:noProof/>
            <w:lang w:val="zh-CN"/>
          </w:rPr>
          <w:t>1</w:t>
        </w:r>
        <w:r>
          <w:fldChar w:fldCharType="end"/>
        </w:r>
      </w:p>
    </w:sdtContent>
  </w:sdt>
  <w:p w:rsidR="001F64DC" w:rsidRDefault="001F64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21" w:rsidRDefault="00F65C21" w:rsidP="001F64DC">
      <w:r>
        <w:separator/>
      </w:r>
    </w:p>
  </w:footnote>
  <w:footnote w:type="continuationSeparator" w:id="0">
    <w:p w:rsidR="00F65C21" w:rsidRDefault="00F65C21" w:rsidP="001F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0F33"/>
    <w:rsid w:val="000316AB"/>
    <w:rsid w:val="00060F08"/>
    <w:rsid w:val="00067C8E"/>
    <w:rsid w:val="000746E8"/>
    <w:rsid w:val="00083FC6"/>
    <w:rsid w:val="000901EC"/>
    <w:rsid w:val="000A0656"/>
    <w:rsid w:val="000A127D"/>
    <w:rsid w:val="000A5108"/>
    <w:rsid w:val="000A7200"/>
    <w:rsid w:val="000C1CF1"/>
    <w:rsid w:val="000C3487"/>
    <w:rsid w:val="000D45ED"/>
    <w:rsid w:val="000E0D03"/>
    <w:rsid w:val="000E1434"/>
    <w:rsid w:val="000E2CA9"/>
    <w:rsid w:val="000E47CE"/>
    <w:rsid w:val="000F2585"/>
    <w:rsid w:val="000F25EB"/>
    <w:rsid w:val="00112A93"/>
    <w:rsid w:val="001214A4"/>
    <w:rsid w:val="00121D79"/>
    <w:rsid w:val="0012629A"/>
    <w:rsid w:val="00133BAE"/>
    <w:rsid w:val="001350D3"/>
    <w:rsid w:val="0014736B"/>
    <w:rsid w:val="001542FD"/>
    <w:rsid w:val="001548B2"/>
    <w:rsid w:val="001552EB"/>
    <w:rsid w:val="001604C9"/>
    <w:rsid w:val="00160554"/>
    <w:rsid w:val="00160960"/>
    <w:rsid w:val="001646BA"/>
    <w:rsid w:val="001753FF"/>
    <w:rsid w:val="00176263"/>
    <w:rsid w:val="00180875"/>
    <w:rsid w:val="00190575"/>
    <w:rsid w:val="00195716"/>
    <w:rsid w:val="00195E8A"/>
    <w:rsid w:val="001B4822"/>
    <w:rsid w:val="001B56AB"/>
    <w:rsid w:val="001C1737"/>
    <w:rsid w:val="001D3B7A"/>
    <w:rsid w:val="001D79FF"/>
    <w:rsid w:val="001E161C"/>
    <w:rsid w:val="001F4E5F"/>
    <w:rsid w:val="001F64DC"/>
    <w:rsid w:val="0020020D"/>
    <w:rsid w:val="00206027"/>
    <w:rsid w:val="002156A9"/>
    <w:rsid w:val="00217D72"/>
    <w:rsid w:val="002205B6"/>
    <w:rsid w:val="00227971"/>
    <w:rsid w:val="002322D1"/>
    <w:rsid w:val="00236D73"/>
    <w:rsid w:val="002405CE"/>
    <w:rsid w:val="002502FF"/>
    <w:rsid w:val="00263A8A"/>
    <w:rsid w:val="00267E57"/>
    <w:rsid w:val="00290545"/>
    <w:rsid w:val="00296DB1"/>
    <w:rsid w:val="002A53D1"/>
    <w:rsid w:val="002B08A8"/>
    <w:rsid w:val="002C0367"/>
    <w:rsid w:val="002D21AC"/>
    <w:rsid w:val="002D6980"/>
    <w:rsid w:val="002E135E"/>
    <w:rsid w:val="002F1924"/>
    <w:rsid w:val="002F384A"/>
    <w:rsid w:val="00300819"/>
    <w:rsid w:val="00303C88"/>
    <w:rsid w:val="00325FEF"/>
    <w:rsid w:val="003311B7"/>
    <w:rsid w:val="00336C08"/>
    <w:rsid w:val="00350F4B"/>
    <w:rsid w:val="00355E92"/>
    <w:rsid w:val="00355F53"/>
    <w:rsid w:val="00360C56"/>
    <w:rsid w:val="003678B1"/>
    <w:rsid w:val="00377370"/>
    <w:rsid w:val="003819DB"/>
    <w:rsid w:val="003918E6"/>
    <w:rsid w:val="0039738E"/>
    <w:rsid w:val="00397E11"/>
    <w:rsid w:val="003D0BC8"/>
    <w:rsid w:val="003D542F"/>
    <w:rsid w:val="003E352C"/>
    <w:rsid w:val="003E4476"/>
    <w:rsid w:val="003E4F47"/>
    <w:rsid w:val="003F0024"/>
    <w:rsid w:val="0040258F"/>
    <w:rsid w:val="00406140"/>
    <w:rsid w:val="004066F2"/>
    <w:rsid w:val="00414B0D"/>
    <w:rsid w:val="00415FDD"/>
    <w:rsid w:val="004251AA"/>
    <w:rsid w:val="004406CF"/>
    <w:rsid w:val="00441883"/>
    <w:rsid w:val="00444DBE"/>
    <w:rsid w:val="00456879"/>
    <w:rsid w:val="004571D9"/>
    <w:rsid w:val="00471D9E"/>
    <w:rsid w:val="00473FA6"/>
    <w:rsid w:val="004806E3"/>
    <w:rsid w:val="00481882"/>
    <w:rsid w:val="0048264D"/>
    <w:rsid w:val="00482B9B"/>
    <w:rsid w:val="00492C21"/>
    <w:rsid w:val="004941A2"/>
    <w:rsid w:val="004A24CD"/>
    <w:rsid w:val="004A6AA4"/>
    <w:rsid w:val="004C213A"/>
    <w:rsid w:val="004C2C6D"/>
    <w:rsid w:val="004C5C95"/>
    <w:rsid w:val="004C79E9"/>
    <w:rsid w:val="004E52DB"/>
    <w:rsid w:val="004F53B1"/>
    <w:rsid w:val="004F6D14"/>
    <w:rsid w:val="00517C19"/>
    <w:rsid w:val="00520BC1"/>
    <w:rsid w:val="00522633"/>
    <w:rsid w:val="00526F72"/>
    <w:rsid w:val="00527A9E"/>
    <w:rsid w:val="00530E91"/>
    <w:rsid w:val="0054489F"/>
    <w:rsid w:val="00545494"/>
    <w:rsid w:val="00545B40"/>
    <w:rsid w:val="00555C01"/>
    <w:rsid w:val="00557F06"/>
    <w:rsid w:val="00560F74"/>
    <w:rsid w:val="00563892"/>
    <w:rsid w:val="00595652"/>
    <w:rsid w:val="005A5648"/>
    <w:rsid w:val="005A7AE3"/>
    <w:rsid w:val="005C25ED"/>
    <w:rsid w:val="005C7F68"/>
    <w:rsid w:val="005F4348"/>
    <w:rsid w:val="005F5351"/>
    <w:rsid w:val="005F7E75"/>
    <w:rsid w:val="00600CD7"/>
    <w:rsid w:val="00600CDC"/>
    <w:rsid w:val="00603D4A"/>
    <w:rsid w:val="00607BD8"/>
    <w:rsid w:val="00607BEC"/>
    <w:rsid w:val="00610F90"/>
    <w:rsid w:val="00670042"/>
    <w:rsid w:val="00672AF8"/>
    <w:rsid w:val="00674973"/>
    <w:rsid w:val="006A00B7"/>
    <w:rsid w:val="006A73F0"/>
    <w:rsid w:val="006B1128"/>
    <w:rsid w:val="006B332E"/>
    <w:rsid w:val="006B38D3"/>
    <w:rsid w:val="006C69A8"/>
    <w:rsid w:val="006D73A4"/>
    <w:rsid w:val="006E0CC8"/>
    <w:rsid w:val="006E14B3"/>
    <w:rsid w:val="006E7F8D"/>
    <w:rsid w:val="006F67F7"/>
    <w:rsid w:val="007071C6"/>
    <w:rsid w:val="00707F3D"/>
    <w:rsid w:val="0071113C"/>
    <w:rsid w:val="00712F76"/>
    <w:rsid w:val="007161BE"/>
    <w:rsid w:val="00723D91"/>
    <w:rsid w:val="0072454E"/>
    <w:rsid w:val="00724692"/>
    <w:rsid w:val="00724826"/>
    <w:rsid w:val="007264F4"/>
    <w:rsid w:val="007273C3"/>
    <w:rsid w:val="00741C1D"/>
    <w:rsid w:val="00745313"/>
    <w:rsid w:val="00746BEB"/>
    <w:rsid w:val="007536C4"/>
    <w:rsid w:val="00761102"/>
    <w:rsid w:val="00764A8B"/>
    <w:rsid w:val="007A78FF"/>
    <w:rsid w:val="007B671F"/>
    <w:rsid w:val="007C53DB"/>
    <w:rsid w:val="007C5954"/>
    <w:rsid w:val="007C67D3"/>
    <w:rsid w:val="007C7F62"/>
    <w:rsid w:val="007D4959"/>
    <w:rsid w:val="007E03CB"/>
    <w:rsid w:val="007E26CA"/>
    <w:rsid w:val="00800DEC"/>
    <w:rsid w:val="008035E1"/>
    <w:rsid w:val="0081021A"/>
    <w:rsid w:val="00814AE1"/>
    <w:rsid w:val="0081768C"/>
    <w:rsid w:val="00825819"/>
    <w:rsid w:val="00831B22"/>
    <w:rsid w:val="0083393E"/>
    <w:rsid w:val="008500AB"/>
    <w:rsid w:val="00862456"/>
    <w:rsid w:val="00864B35"/>
    <w:rsid w:val="00864F52"/>
    <w:rsid w:val="008729B2"/>
    <w:rsid w:val="00877536"/>
    <w:rsid w:val="00882DEE"/>
    <w:rsid w:val="008921E3"/>
    <w:rsid w:val="00893395"/>
    <w:rsid w:val="00894FCA"/>
    <w:rsid w:val="00895C86"/>
    <w:rsid w:val="008A185B"/>
    <w:rsid w:val="008A7367"/>
    <w:rsid w:val="008A798C"/>
    <w:rsid w:val="008B19F1"/>
    <w:rsid w:val="008B1F0E"/>
    <w:rsid w:val="008B2ACC"/>
    <w:rsid w:val="008C55BF"/>
    <w:rsid w:val="008E20E4"/>
    <w:rsid w:val="00900BD8"/>
    <w:rsid w:val="00902CF7"/>
    <w:rsid w:val="00905B8E"/>
    <w:rsid w:val="00910E81"/>
    <w:rsid w:val="0091290B"/>
    <w:rsid w:val="00924418"/>
    <w:rsid w:val="0092454A"/>
    <w:rsid w:val="00931DB4"/>
    <w:rsid w:val="00945F2C"/>
    <w:rsid w:val="00947F5D"/>
    <w:rsid w:val="00953081"/>
    <w:rsid w:val="00954A44"/>
    <w:rsid w:val="00964DEF"/>
    <w:rsid w:val="0097191A"/>
    <w:rsid w:val="00972D94"/>
    <w:rsid w:val="00985713"/>
    <w:rsid w:val="0098590A"/>
    <w:rsid w:val="00987972"/>
    <w:rsid w:val="0099647D"/>
    <w:rsid w:val="009A174C"/>
    <w:rsid w:val="009A679B"/>
    <w:rsid w:val="009C29D9"/>
    <w:rsid w:val="009C498D"/>
    <w:rsid w:val="009C5CB3"/>
    <w:rsid w:val="009C5EB2"/>
    <w:rsid w:val="009D0887"/>
    <w:rsid w:val="009D51A9"/>
    <w:rsid w:val="009D7013"/>
    <w:rsid w:val="009E0EB0"/>
    <w:rsid w:val="009E14C6"/>
    <w:rsid w:val="009E70DE"/>
    <w:rsid w:val="009E7D83"/>
    <w:rsid w:val="009F0B29"/>
    <w:rsid w:val="009F1F65"/>
    <w:rsid w:val="009F2761"/>
    <w:rsid w:val="00A16DA7"/>
    <w:rsid w:val="00A3181D"/>
    <w:rsid w:val="00A42F78"/>
    <w:rsid w:val="00A45490"/>
    <w:rsid w:val="00A521BC"/>
    <w:rsid w:val="00A5333F"/>
    <w:rsid w:val="00A60E72"/>
    <w:rsid w:val="00A6297F"/>
    <w:rsid w:val="00A671D9"/>
    <w:rsid w:val="00A70B76"/>
    <w:rsid w:val="00A80F61"/>
    <w:rsid w:val="00A826F0"/>
    <w:rsid w:val="00A83851"/>
    <w:rsid w:val="00A84A27"/>
    <w:rsid w:val="00A86D5E"/>
    <w:rsid w:val="00A97980"/>
    <w:rsid w:val="00AA19B0"/>
    <w:rsid w:val="00AA3337"/>
    <w:rsid w:val="00AA35BA"/>
    <w:rsid w:val="00AA3A4A"/>
    <w:rsid w:val="00AA5271"/>
    <w:rsid w:val="00AB685A"/>
    <w:rsid w:val="00AD0DE3"/>
    <w:rsid w:val="00AE54E8"/>
    <w:rsid w:val="00B03815"/>
    <w:rsid w:val="00B11AC0"/>
    <w:rsid w:val="00B13B76"/>
    <w:rsid w:val="00B154A4"/>
    <w:rsid w:val="00B15C2C"/>
    <w:rsid w:val="00B31FA1"/>
    <w:rsid w:val="00B3366F"/>
    <w:rsid w:val="00B34225"/>
    <w:rsid w:val="00B36756"/>
    <w:rsid w:val="00B44B19"/>
    <w:rsid w:val="00B476A4"/>
    <w:rsid w:val="00B5596B"/>
    <w:rsid w:val="00B56E52"/>
    <w:rsid w:val="00B57035"/>
    <w:rsid w:val="00B718AF"/>
    <w:rsid w:val="00B73CDC"/>
    <w:rsid w:val="00B81A02"/>
    <w:rsid w:val="00B8338A"/>
    <w:rsid w:val="00B845FD"/>
    <w:rsid w:val="00B92D52"/>
    <w:rsid w:val="00B95EE1"/>
    <w:rsid w:val="00BA2512"/>
    <w:rsid w:val="00BA6A3A"/>
    <w:rsid w:val="00BC00D5"/>
    <w:rsid w:val="00BC0584"/>
    <w:rsid w:val="00BC29F1"/>
    <w:rsid w:val="00BC7067"/>
    <w:rsid w:val="00BD1E99"/>
    <w:rsid w:val="00BE2F8F"/>
    <w:rsid w:val="00BE3824"/>
    <w:rsid w:val="00BE4237"/>
    <w:rsid w:val="00BE6262"/>
    <w:rsid w:val="00BE7ADB"/>
    <w:rsid w:val="00BF2A4A"/>
    <w:rsid w:val="00BF6024"/>
    <w:rsid w:val="00C05508"/>
    <w:rsid w:val="00C07058"/>
    <w:rsid w:val="00C07FAA"/>
    <w:rsid w:val="00C15ACC"/>
    <w:rsid w:val="00C23990"/>
    <w:rsid w:val="00C27A7E"/>
    <w:rsid w:val="00C27EA5"/>
    <w:rsid w:val="00C3574B"/>
    <w:rsid w:val="00C41C4E"/>
    <w:rsid w:val="00C423A4"/>
    <w:rsid w:val="00C45A3E"/>
    <w:rsid w:val="00C461CB"/>
    <w:rsid w:val="00C71AB8"/>
    <w:rsid w:val="00C9401C"/>
    <w:rsid w:val="00CA5128"/>
    <w:rsid w:val="00CB4572"/>
    <w:rsid w:val="00CC52C2"/>
    <w:rsid w:val="00CC5892"/>
    <w:rsid w:val="00CC7EE2"/>
    <w:rsid w:val="00CD07C1"/>
    <w:rsid w:val="00CD1DFA"/>
    <w:rsid w:val="00CE3125"/>
    <w:rsid w:val="00CE371F"/>
    <w:rsid w:val="00CE72AD"/>
    <w:rsid w:val="00CF43BA"/>
    <w:rsid w:val="00D1517B"/>
    <w:rsid w:val="00D15770"/>
    <w:rsid w:val="00D263EB"/>
    <w:rsid w:val="00D26BC5"/>
    <w:rsid w:val="00D33C18"/>
    <w:rsid w:val="00D35063"/>
    <w:rsid w:val="00D37704"/>
    <w:rsid w:val="00D50247"/>
    <w:rsid w:val="00D51CA1"/>
    <w:rsid w:val="00D53CB5"/>
    <w:rsid w:val="00D55211"/>
    <w:rsid w:val="00D572D0"/>
    <w:rsid w:val="00D60DB0"/>
    <w:rsid w:val="00D71B7B"/>
    <w:rsid w:val="00D732A4"/>
    <w:rsid w:val="00D8319E"/>
    <w:rsid w:val="00D876CA"/>
    <w:rsid w:val="00D9371A"/>
    <w:rsid w:val="00D95CDE"/>
    <w:rsid w:val="00D972EE"/>
    <w:rsid w:val="00DA1042"/>
    <w:rsid w:val="00DB6167"/>
    <w:rsid w:val="00DC1C77"/>
    <w:rsid w:val="00DC3B1C"/>
    <w:rsid w:val="00DC691A"/>
    <w:rsid w:val="00DC7FD4"/>
    <w:rsid w:val="00DE3DDD"/>
    <w:rsid w:val="00DE4DEE"/>
    <w:rsid w:val="00E0097C"/>
    <w:rsid w:val="00E037B4"/>
    <w:rsid w:val="00E07D07"/>
    <w:rsid w:val="00E400FB"/>
    <w:rsid w:val="00E46109"/>
    <w:rsid w:val="00E47928"/>
    <w:rsid w:val="00E60050"/>
    <w:rsid w:val="00E6210F"/>
    <w:rsid w:val="00E70145"/>
    <w:rsid w:val="00E724F4"/>
    <w:rsid w:val="00E7445C"/>
    <w:rsid w:val="00E74C49"/>
    <w:rsid w:val="00E95FDF"/>
    <w:rsid w:val="00EB33B7"/>
    <w:rsid w:val="00EB4FD2"/>
    <w:rsid w:val="00EC4A7D"/>
    <w:rsid w:val="00ED00D6"/>
    <w:rsid w:val="00EE6AC9"/>
    <w:rsid w:val="00EF6F39"/>
    <w:rsid w:val="00F01FB6"/>
    <w:rsid w:val="00F15A0A"/>
    <w:rsid w:val="00F171F0"/>
    <w:rsid w:val="00F17BD2"/>
    <w:rsid w:val="00F21509"/>
    <w:rsid w:val="00F23041"/>
    <w:rsid w:val="00F257B4"/>
    <w:rsid w:val="00F25A5F"/>
    <w:rsid w:val="00F3269A"/>
    <w:rsid w:val="00F40ED4"/>
    <w:rsid w:val="00F41489"/>
    <w:rsid w:val="00F45BB2"/>
    <w:rsid w:val="00F45F83"/>
    <w:rsid w:val="00F57BE9"/>
    <w:rsid w:val="00F623E1"/>
    <w:rsid w:val="00F65C21"/>
    <w:rsid w:val="00F65FEA"/>
    <w:rsid w:val="00F810A7"/>
    <w:rsid w:val="00F8788D"/>
    <w:rsid w:val="00F97EF7"/>
    <w:rsid w:val="00FA2F79"/>
    <w:rsid w:val="00FA3A16"/>
    <w:rsid w:val="00FA3A61"/>
    <w:rsid w:val="00FB01EE"/>
    <w:rsid w:val="00FB2472"/>
    <w:rsid w:val="00FB5933"/>
    <w:rsid w:val="00FB6244"/>
    <w:rsid w:val="00FB7164"/>
    <w:rsid w:val="00FC2CA8"/>
    <w:rsid w:val="00FF01DB"/>
    <w:rsid w:val="00FF1BA4"/>
    <w:rsid w:val="00FF76DF"/>
    <w:rsid w:val="02A6422B"/>
    <w:rsid w:val="035059FB"/>
    <w:rsid w:val="05E43A61"/>
    <w:rsid w:val="0A8E4001"/>
    <w:rsid w:val="0AEF68D9"/>
    <w:rsid w:val="0C823A0F"/>
    <w:rsid w:val="0D310CE2"/>
    <w:rsid w:val="0E5B6EF0"/>
    <w:rsid w:val="0FC13B53"/>
    <w:rsid w:val="0FCA2F4B"/>
    <w:rsid w:val="10F93909"/>
    <w:rsid w:val="113019D2"/>
    <w:rsid w:val="143A0E3D"/>
    <w:rsid w:val="17085553"/>
    <w:rsid w:val="18C65616"/>
    <w:rsid w:val="19F702E0"/>
    <w:rsid w:val="19F712FB"/>
    <w:rsid w:val="1AC01E55"/>
    <w:rsid w:val="1E153651"/>
    <w:rsid w:val="1EC62039"/>
    <w:rsid w:val="21257F26"/>
    <w:rsid w:val="221E18C6"/>
    <w:rsid w:val="23FE4885"/>
    <w:rsid w:val="2710618E"/>
    <w:rsid w:val="2B5B7D5A"/>
    <w:rsid w:val="2DDB279E"/>
    <w:rsid w:val="30B07CFC"/>
    <w:rsid w:val="3689196E"/>
    <w:rsid w:val="3C7D7088"/>
    <w:rsid w:val="425B2B1D"/>
    <w:rsid w:val="42CD2E09"/>
    <w:rsid w:val="43B9369E"/>
    <w:rsid w:val="46856C16"/>
    <w:rsid w:val="47181124"/>
    <w:rsid w:val="4AD75361"/>
    <w:rsid w:val="4BFD05A4"/>
    <w:rsid w:val="4F8E1CC9"/>
    <w:rsid w:val="50A059F9"/>
    <w:rsid w:val="51DB2D3C"/>
    <w:rsid w:val="5374314E"/>
    <w:rsid w:val="56FE194F"/>
    <w:rsid w:val="57941925"/>
    <w:rsid w:val="58E349C9"/>
    <w:rsid w:val="591A7082"/>
    <w:rsid w:val="59585536"/>
    <w:rsid w:val="5ADF12E6"/>
    <w:rsid w:val="5BA435D1"/>
    <w:rsid w:val="5C923674"/>
    <w:rsid w:val="5EBB7B39"/>
    <w:rsid w:val="673903A3"/>
    <w:rsid w:val="68B636C8"/>
    <w:rsid w:val="6AEE01C8"/>
    <w:rsid w:val="6C375A52"/>
    <w:rsid w:val="6F3B758D"/>
    <w:rsid w:val="701B74FB"/>
    <w:rsid w:val="73250C98"/>
    <w:rsid w:val="758D42FC"/>
    <w:rsid w:val="7591243B"/>
    <w:rsid w:val="767829E0"/>
    <w:rsid w:val="7A7710BC"/>
    <w:rsid w:val="7D25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AutoShape 4"/>
      </o:rules>
    </o:shapelayout>
  </w:shapeDefaults>
  <w:decimalSymbol w:val="."/>
  <w:listSeparator w:val=","/>
  <w15:docId w15:val="{F6A32D4C-9FD0-4047-94EE-2F473442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4DC"/>
    <w:pPr>
      <w:widowControl w:val="0"/>
      <w:jc w:val="both"/>
    </w:pPr>
    <w:rPr>
      <w:kern w:val="2"/>
      <w:sz w:val="21"/>
      <w:szCs w:val="24"/>
    </w:rPr>
  </w:style>
  <w:style w:type="paragraph" w:styleId="1">
    <w:name w:val="heading 1"/>
    <w:basedOn w:val="a"/>
    <w:next w:val="a"/>
    <w:link w:val="1Char"/>
    <w:uiPriority w:val="9"/>
    <w:qFormat/>
    <w:rsid w:val="001F64DC"/>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1F64DC"/>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1F64DC"/>
    <w:rPr>
      <w:b/>
      <w:bCs/>
    </w:rPr>
  </w:style>
  <w:style w:type="paragraph" w:styleId="a4">
    <w:name w:val="annotation text"/>
    <w:basedOn w:val="a"/>
    <w:link w:val="Char0"/>
    <w:unhideWhenUsed/>
    <w:qFormat/>
    <w:rsid w:val="001F64DC"/>
    <w:pPr>
      <w:jc w:val="left"/>
    </w:pPr>
  </w:style>
  <w:style w:type="paragraph" w:styleId="a5">
    <w:name w:val="Body Text"/>
    <w:basedOn w:val="a"/>
    <w:link w:val="Char1"/>
    <w:rsid w:val="001F64DC"/>
    <w:pPr>
      <w:adjustRightInd w:val="0"/>
      <w:spacing w:line="312" w:lineRule="atLeast"/>
      <w:jc w:val="center"/>
      <w:textAlignment w:val="baseline"/>
    </w:pPr>
    <w:rPr>
      <w:rFonts w:ascii="仿宋_gb2312" w:eastAsia="仿宋_gb2312"/>
      <w:kern w:val="0"/>
      <w:szCs w:val="20"/>
    </w:rPr>
  </w:style>
  <w:style w:type="paragraph" w:styleId="a6">
    <w:name w:val="Body Text Indent"/>
    <w:basedOn w:val="a"/>
    <w:link w:val="Char2"/>
    <w:rsid w:val="001F64DC"/>
    <w:pPr>
      <w:snapToGrid w:val="0"/>
      <w:spacing w:line="324" w:lineRule="auto"/>
      <w:ind w:firstLineChars="200" w:firstLine="560"/>
    </w:pPr>
    <w:rPr>
      <w:rFonts w:ascii="宋体" w:hAnsi="宋体"/>
      <w:sz w:val="28"/>
    </w:rPr>
  </w:style>
  <w:style w:type="paragraph" w:styleId="30">
    <w:name w:val="toc 3"/>
    <w:basedOn w:val="a"/>
    <w:next w:val="a"/>
    <w:uiPriority w:val="39"/>
    <w:semiHidden/>
    <w:unhideWhenUsed/>
    <w:qFormat/>
    <w:rsid w:val="001F64DC"/>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1F64DC"/>
    <w:pPr>
      <w:spacing w:after="120" w:line="480" w:lineRule="auto"/>
      <w:ind w:leftChars="200" w:left="420"/>
    </w:pPr>
  </w:style>
  <w:style w:type="paragraph" w:styleId="a7">
    <w:name w:val="Balloon Text"/>
    <w:basedOn w:val="a"/>
    <w:link w:val="Char3"/>
    <w:unhideWhenUsed/>
    <w:rsid w:val="001F64DC"/>
    <w:rPr>
      <w:sz w:val="18"/>
      <w:szCs w:val="18"/>
    </w:rPr>
  </w:style>
  <w:style w:type="paragraph" w:styleId="a8">
    <w:name w:val="footer"/>
    <w:basedOn w:val="a"/>
    <w:link w:val="Char4"/>
    <w:uiPriority w:val="99"/>
    <w:unhideWhenUsed/>
    <w:qFormat/>
    <w:rsid w:val="001F64DC"/>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1F64D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F64DC"/>
    <w:pPr>
      <w:widowControl/>
      <w:tabs>
        <w:tab w:val="right" w:leader="dot" w:pos="8296"/>
      </w:tabs>
      <w:spacing w:after="100" w:line="660" w:lineRule="exact"/>
      <w:jc w:val="left"/>
    </w:pPr>
    <w:rPr>
      <w:rFonts w:eastAsia="方正仿宋简体"/>
      <w:kern w:val="0"/>
      <w:sz w:val="24"/>
    </w:rPr>
  </w:style>
  <w:style w:type="paragraph" w:styleId="aa">
    <w:name w:val="footnote text"/>
    <w:basedOn w:val="a"/>
    <w:link w:val="Char6"/>
    <w:semiHidden/>
    <w:qFormat/>
    <w:rsid w:val="001F64DC"/>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rsid w:val="001F64DC"/>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rsid w:val="001F64DC"/>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rsid w:val="001F6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b">
    <w:name w:val="Normal (Web)"/>
    <w:basedOn w:val="a"/>
    <w:link w:val="Char7"/>
    <w:uiPriority w:val="99"/>
    <w:qFormat/>
    <w:rsid w:val="001F64DC"/>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1F64DC"/>
    <w:rPr>
      <w:b/>
      <w:bCs/>
    </w:rPr>
  </w:style>
  <w:style w:type="character" w:styleId="ad">
    <w:name w:val="page number"/>
    <w:qFormat/>
    <w:rsid w:val="001F64DC"/>
    <w:rPr>
      <w:rFonts w:cs="Times New Roman"/>
      <w:lang w:val="zh-TW" w:eastAsia="zh-TW"/>
    </w:rPr>
  </w:style>
  <w:style w:type="character" w:styleId="ae">
    <w:name w:val="FollowedHyperlink"/>
    <w:rsid w:val="001F64DC"/>
    <w:rPr>
      <w:color w:val="800080"/>
      <w:u w:val="single"/>
    </w:rPr>
  </w:style>
  <w:style w:type="character" w:styleId="af">
    <w:name w:val="line number"/>
    <w:qFormat/>
    <w:rsid w:val="001F64DC"/>
  </w:style>
  <w:style w:type="character" w:styleId="af0">
    <w:name w:val="Hyperlink"/>
    <w:uiPriority w:val="99"/>
    <w:qFormat/>
    <w:rsid w:val="001F64DC"/>
    <w:rPr>
      <w:color w:val="0000FF"/>
      <w:u w:val="single"/>
    </w:rPr>
  </w:style>
  <w:style w:type="character" w:styleId="af1">
    <w:name w:val="annotation reference"/>
    <w:basedOn w:val="a0"/>
    <w:unhideWhenUsed/>
    <w:qFormat/>
    <w:rsid w:val="001F64DC"/>
    <w:rPr>
      <w:sz w:val="21"/>
      <w:szCs w:val="21"/>
    </w:rPr>
  </w:style>
  <w:style w:type="character" w:styleId="af2">
    <w:name w:val="footnote reference"/>
    <w:semiHidden/>
    <w:qFormat/>
    <w:rsid w:val="001F64DC"/>
    <w:rPr>
      <w:vertAlign w:val="superscript"/>
    </w:rPr>
  </w:style>
  <w:style w:type="table" w:styleId="af3">
    <w:name w:val="Table Grid"/>
    <w:basedOn w:val="a1"/>
    <w:uiPriority w:val="59"/>
    <w:qFormat/>
    <w:rsid w:val="001F6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rsid w:val="001F64D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basedOn w:val="a0"/>
    <w:link w:val="1"/>
    <w:uiPriority w:val="9"/>
    <w:rsid w:val="001F64DC"/>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1F64DC"/>
    <w:rPr>
      <w:rFonts w:ascii="宋体" w:eastAsia="宋体" w:hAnsi="宋体" w:cs="宋体"/>
      <w:b/>
      <w:bCs/>
      <w:kern w:val="0"/>
      <w:sz w:val="27"/>
      <w:szCs w:val="27"/>
    </w:rPr>
  </w:style>
  <w:style w:type="character" w:customStyle="1" w:styleId="Char5">
    <w:name w:val="页眉 Char"/>
    <w:basedOn w:val="a0"/>
    <w:link w:val="a9"/>
    <w:uiPriority w:val="99"/>
    <w:rsid w:val="001F64DC"/>
    <w:rPr>
      <w:rFonts w:ascii="Times New Roman" w:eastAsia="宋体" w:hAnsi="Times New Roman" w:cs="Times New Roman"/>
      <w:sz w:val="18"/>
      <w:szCs w:val="18"/>
    </w:rPr>
  </w:style>
  <w:style w:type="character" w:customStyle="1" w:styleId="Char4">
    <w:name w:val="页脚 Char"/>
    <w:basedOn w:val="a0"/>
    <w:link w:val="a8"/>
    <w:uiPriority w:val="99"/>
    <w:rsid w:val="001F64DC"/>
    <w:rPr>
      <w:rFonts w:ascii="Times New Roman" w:eastAsia="宋体" w:hAnsi="Times New Roman" w:cs="Times New Roman"/>
      <w:sz w:val="18"/>
      <w:szCs w:val="18"/>
    </w:rPr>
  </w:style>
  <w:style w:type="paragraph" w:customStyle="1" w:styleId="Char8">
    <w:name w:val="Char"/>
    <w:basedOn w:val="a"/>
    <w:qFormat/>
    <w:rsid w:val="001F64DC"/>
    <w:rPr>
      <w:rFonts w:ascii="Tahoma" w:hAnsi="Tahoma"/>
      <w:sz w:val="24"/>
      <w:szCs w:val="20"/>
    </w:rPr>
  </w:style>
  <w:style w:type="character" w:customStyle="1" w:styleId="Char0">
    <w:name w:val="批注文字 Char"/>
    <w:basedOn w:val="a0"/>
    <w:link w:val="a4"/>
    <w:rsid w:val="001F64DC"/>
    <w:rPr>
      <w:rFonts w:ascii="Times New Roman" w:eastAsia="宋体" w:hAnsi="Times New Roman" w:cs="Times New Roman"/>
      <w:szCs w:val="24"/>
    </w:rPr>
  </w:style>
  <w:style w:type="character" w:customStyle="1" w:styleId="Char">
    <w:name w:val="批注主题 Char"/>
    <w:basedOn w:val="Char0"/>
    <w:link w:val="a3"/>
    <w:rsid w:val="001F64DC"/>
    <w:rPr>
      <w:rFonts w:ascii="Times New Roman" w:eastAsia="宋体" w:hAnsi="Times New Roman" w:cs="Times New Roman"/>
      <w:b/>
      <w:bCs/>
      <w:szCs w:val="24"/>
    </w:rPr>
  </w:style>
  <w:style w:type="character" w:customStyle="1" w:styleId="Char3">
    <w:name w:val="批注框文本 Char"/>
    <w:basedOn w:val="a0"/>
    <w:link w:val="a7"/>
    <w:qFormat/>
    <w:rsid w:val="001F64DC"/>
    <w:rPr>
      <w:rFonts w:ascii="Times New Roman" w:eastAsia="宋体" w:hAnsi="Times New Roman" w:cs="Times New Roman"/>
      <w:sz w:val="18"/>
      <w:szCs w:val="18"/>
    </w:rPr>
  </w:style>
  <w:style w:type="paragraph" w:customStyle="1" w:styleId="Af4">
    <w:name w:val="正文 A"/>
    <w:uiPriority w:val="99"/>
    <w:rsid w:val="001F64DC"/>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0">
    <w:name w:val="页脚 Char1"/>
    <w:basedOn w:val="a0"/>
    <w:uiPriority w:val="99"/>
    <w:qFormat/>
    <w:rsid w:val="001F64DC"/>
    <w:rPr>
      <w:rFonts w:ascii="Times New Roman" w:eastAsia="宋体" w:hAnsi="Times New Roman" w:cs="Times New Roman"/>
      <w:kern w:val="2"/>
      <w:sz w:val="18"/>
      <w:szCs w:val="18"/>
    </w:rPr>
  </w:style>
  <w:style w:type="character" w:customStyle="1" w:styleId="Char1">
    <w:name w:val="正文文本 Char"/>
    <w:basedOn w:val="a0"/>
    <w:link w:val="a5"/>
    <w:qFormat/>
    <w:rsid w:val="001F64DC"/>
    <w:rPr>
      <w:rFonts w:ascii="仿宋_gb2312" w:eastAsia="仿宋_gb2312" w:hAnsi="Times New Roman" w:cs="Times New Roman"/>
      <w:kern w:val="0"/>
      <w:szCs w:val="20"/>
    </w:rPr>
  </w:style>
  <w:style w:type="paragraph" w:customStyle="1" w:styleId="af5">
    <w:name w:val="标准"/>
    <w:basedOn w:val="a"/>
    <w:uiPriority w:val="99"/>
    <w:qFormat/>
    <w:rsid w:val="001F64DC"/>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1F64DC"/>
    <w:rPr>
      <w:sz w:val="18"/>
      <w:szCs w:val="18"/>
    </w:rPr>
  </w:style>
  <w:style w:type="character" w:customStyle="1" w:styleId="Char11">
    <w:name w:val="批注文字 Char1"/>
    <w:qFormat/>
    <w:rsid w:val="001F64DC"/>
    <w:rPr>
      <w:kern w:val="2"/>
      <w:sz w:val="21"/>
      <w:szCs w:val="24"/>
    </w:rPr>
  </w:style>
  <w:style w:type="character" w:customStyle="1" w:styleId="Char12">
    <w:name w:val="批注主题 Char1"/>
    <w:rsid w:val="001F64DC"/>
    <w:rPr>
      <w:b/>
      <w:bCs/>
      <w:kern w:val="2"/>
      <w:sz w:val="21"/>
      <w:szCs w:val="24"/>
    </w:rPr>
  </w:style>
  <w:style w:type="character" w:customStyle="1" w:styleId="Char13">
    <w:name w:val="批注框文本 Char1"/>
    <w:qFormat/>
    <w:rsid w:val="001F64DC"/>
    <w:rPr>
      <w:kern w:val="2"/>
      <w:sz w:val="18"/>
      <w:szCs w:val="18"/>
    </w:rPr>
  </w:style>
  <w:style w:type="character" w:customStyle="1" w:styleId="Char2">
    <w:name w:val="正文文本缩进 Char"/>
    <w:basedOn w:val="a0"/>
    <w:link w:val="a6"/>
    <w:qFormat/>
    <w:rsid w:val="001F64DC"/>
    <w:rPr>
      <w:rFonts w:ascii="宋体" w:eastAsia="宋体" w:hAnsi="宋体" w:cs="Times New Roman"/>
      <w:sz w:val="28"/>
      <w:szCs w:val="24"/>
    </w:rPr>
  </w:style>
  <w:style w:type="character" w:customStyle="1" w:styleId="Char14">
    <w:name w:val="正文文本缩进 Char1"/>
    <w:qFormat/>
    <w:rsid w:val="001F64DC"/>
    <w:rPr>
      <w:rFonts w:ascii="宋体" w:hAnsi="宋体"/>
      <w:kern w:val="2"/>
      <w:sz w:val="28"/>
      <w:szCs w:val="24"/>
    </w:rPr>
  </w:style>
  <w:style w:type="character" w:customStyle="1" w:styleId="2Char">
    <w:name w:val="正文文本缩进 2 Char"/>
    <w:basedOn w:val="a0"/>
    <w:link w:val="2"/>
    <w:qFormat/>
    <w:rsid w:val="001F64DC"/>
    <w:rPr>
      <w:rFonts w:ascii="Times New Roman" w:eastAsia="宋体" w:hAnsi="Times New Roman" w:cs="Times New Roman"/>
      <w:szCs w:val="24"/>
    </w:rPr>
  </w:style>
  <w:style w:type="character" w:customStyle="1" w:styleId="2Char1">
    <w:name w:val="正文文本缩进 2 Char1"/>
    <w:qFormat/>
    <w:rsid w:val="001F64DC"/>
    <w:rPr>
      <w:kern w:val="2"/>
      <w:sz w:val="21"/>
      <w:szCs w:val="24"/>
    </w:rPr>
  </w:style>
  <w:style w:type="paragraph" w:customStyle="1" w:styleId="Char15">
    <w:name w:val="Char1"/>
    <w:basedOn w:val="a"/>
    <w:semiHidden/>
    <w:qFormat/>
    <w:rsid w:val="001F64D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1F64DC"/>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1F64DC"/>
    <w:rPr>
      <w:b/>
      <w:bCs/>
      <w:color w:val="10619F"/>
      <w:sz w:val="21"/>
      <w:szCs w:val="21"/>
    </w:rPr>
  </w:style>
  <w:style w:type="paragraph" w:styleId="af6">
    <w:name w:val="No Spacing"/>
    <w:uiPriority w:val="1"/>
    <w:qFormat/>
    <w:rsid w:val="001F64DC"/>
    <w:pPr>
      <w:widowControl w:val="0"/>
      <w:jc w:val="both"/>
    </w:pPr>
    <w:rPr>
      <w:kern w:val="2"/>
      <w:sz w:val="21"/>
      <w:szCs w:val="24"/>
    </w:rPr>
  </w:style>
  <w:style w:type="paragraph" w:customStyle="1" w:styleId="12">
    <w:name w:val="修订1"/>
    <w:hidden/>
    <w:uiPriority w:val="71"/>
    <w:qFormat/>
    <w:rsid w:val="001F64DC"/>
    <w:rPr>
      <w:kern w:val="2"/>
      <w:sz w:val="21"/>
      <w:szCs w:val="24"/>
    </w:rPr>
  </w:style>
  <w:style w:type="character" w:customStyle="1" w:styleId="Char16">
    <w:name w:val="页眉 Char1"/>
    <w:uiPriority w:val="99"/>
    <w:qFormat/>
    <w:rsid w:val="001F64DC"/>
    <w:rPr>
      <w:kern w:val="2"/>
      <w:sz w:val="18"/>
      <w:szCs w:val="18"/>
    </w:rPr>
  </w:style>
  <w:style w:type="character" w:customStyle="1" w:styleId="Char21">
    <w:name w:val="页脚 Char2"/>
    <w:uiPriority w:val="99"/>
    <w:qFormat/>
    <w:rsid w:val="001F64DC"/>
    <w:rPr>
      <w:kern w:val="2"/>
      <w:sz w:val="18"/>
      <w:szCs w:val="18"/>
    </w:rPr>
  </w:style>
  <w:style w:type="character" w:customStyle="1" w:styleId="HTMLChar">
    <w:name w:val="HTML 预设格式 Char"/>
    <w:basedOn w:val="a0"/>
    <w:link w:val="HTML"/>
    <w:uiPriority w:val="99"/>
    <w:qFormat/>
    <w:rsid w:val="001F64DC"/>
    <w:rPr>
      <w:rFonts w:ascii="宋体" w:eastAsia="宋体" w:hAnsi="宋体" w:cs="Times New Roman"/>
      <w:kern w:val="0"/>
      <w:sz w:val="24"/>
      <w:szCs w:val="24"/>
    </w:rPr>
  </w:style>
  <w:style w:type="character" w:customStyle="1" w:styleId="HTMLChar1">
    <w:name w:val="HTML 预设格式 Char1"/>
    <w:uiPriority w:val="99"/>
    <w:qFormat/>
    <w:rsid w:val="001F64DC"/>
    <w:rPr>
      <w:rFonts w:ascii="宋体" w:hAnsi="宋体" w:cs="宋体"/>
      <w:sz w:val="24"/>
      <w:szCs w:val="24"/>
    </w:rPr>
  </w:style>
  <w:style w:type="character" w:customStyle="1" w:styleId="3Char1">
    <w:name w:val="标题 3 Char1"/>
    <w:basedOn w:val="a0"/>
    <w:uiPriority w:val="9"/>
    <w:rsid w:val="001F64DC"/>
    <w:rPr>
      <w:rFonts w:ascii="宋体" w:hAnsi="宋体" w:cs="宋体"/>
      <w:b/>
      <w:bCs/>
      <w:sz w:val="27"/>
      <w:szCs w:val="27"/>
    </w:rPr>
  </w:style>
  <w:style w:type="paragraph" w:styleId="af7">
    <w:name w:val="List Paragraph"/>
    <w:basedOn w:val="a"/>
    <w:uiPriority w:val="34"/>
    <w:qFormat/>
    <w:rsid w:val="001F64DC"/>
    <w:pPr>
      <w:ind w:firstLineChars="200" w:firstLine="420"/>
    </w:pPr>
  </w:style>
  <w:style w:type="paragraph" w:customStyle="1" w:styleId="13">
    <w:name w:val="标准1"/>
    <w:basedOn w:val="a"/>
    <w:qFormat/>
    <w:rsid w:val="001F64DC"/>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1F64DC"/>
    <w:pPr>
      <w:adjustRightInd w:val="0"/>
      <w:spacing w:before="120" w:after="120" w:line="312" w:lineRule="atLeast"/>
      <w:textAlignment w:val="baseline"/>
    </w:pPr>
    <w:rPr>
      <w:rFonts w:ascii="宋体"/>
      <w:kern w:val="0"/>
      <w:szCs w:val="20"/>
    </w:rPr>
  </w:style>
  <w:style w:type="character" w:customStyle="1" w:styleId="Char6">
    <w:name w:val="脚注文本 Char"/>
    <w:basedOn w:val="a0"/>
    <w:link w:val="aa"/>
    <w:semiHidden/>
    <w:rsid w:val="001F64DC"/>
    <w:rPr>
      <w:rFonts w:ascii="Times New Roman" w:eastAsia="宋体" w:hAnsi="Times New Roman" w:cs="Times New Roman"/>
      <w:kern w:val="0"/>
      <w:sz w:val="18"/>
      <w:szCs w:val="20"/>
    </w:rPr>
  </w:style>
  <w:style w:type="character" w:customStyle="1" w:styleId="2Char0">
    <w:name w:val="正文文本 2 Char"/>
    <w:basedOn w:val="a0"/>
    <w:link w:val="21"/>
    <w:rsid w:val="001F64DC"/>
    <w:rPr>
      <w:rFonts w:ascii="宋体" w:eastAsia="宋体" w:hAnsi="宋体" w:cs="Times New Roman"/>
      <w:kern w:val="0"/>
      <w:szCs w:val="20"/>
    </w:rPr>
  </w:style>
  <w:style w:type="character" w:customStyle="1" w:styleId="Char30">
    <w:name w:val="页脚 Char3"/>
    <w:basedOn w:val="a0"/>
    <w:uiPriority w:val="99"/>
    <w:qFormat/>
    <w:rsid w:val="001F64DC"/>
    <w:rPr>
      <w:sz w:val="18"/>
    </w:rPr>
  </w:style>
  <w:style w:type="character" w:customStyle="1" w:styleId="Char22">
    <w:name w:val="页眉 Char2"/>
    <w:basedOn w:val="a0"/>
    <w:uiPriority w:val="99"/>
    <w:qFormat/>
    <w:rsid w:val="001F64DC"/>
    <w:rPr>
      <w:sz w:val="18"/>
    </w:rPr>
  </w:style>
  <w:style w:type="character" w:customStyle="1" w:styleId="opdict3font241">
    <w:name w:val="op_dict3_font241"/>
    <w:basedOn w:val="a0"/>
    <w:qFormat/>
    <w:rsid w:val="001F64DC"/>
    <w:rPr>
      <w:rFonts w:ascii="Arial" w:hAnsi="Arial" w:cs="Arial" w:hint="default"/>
      <w:sz w:val="36"/>
      <w:szCs w:val="36"/>
    </w:rPr>
  </w:style>
  <w:style w:type="paragraph" w:customStyle="1" w:styleId="31">
    <w:name w:val="标准3"/>
    <w:basedOn w:val="a"/>
    <w:uiPriority w:val="99"/>
    <w:qFormat/>
    <w:rsid w:val="001F64DC"/>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1F64DC"/>
    <w:rPr>
      <w:sz w:val="18"/>
    </w:rPr>
  </w:style>
  <w:style w:type="character" w:customStyle="1" w:styleId="Char31">
    <w:name w:val="页眉 Char3"/>
    <w:basedOn w:val="a0"/>
    <w:uiPriority w:val="99"/>
    <w:qFormat/>
    <w:rsid w:val="001F64DC"/>
    <w:rPr>
      <w:sz w:val="18"/>
    </w:rPr>
  </w:style>
  <w:style w:type="character" w:customStyle="1" w:styleId="opdict3font2411">
    <w:name w:val="op_dict3_font2411"/>
    <w:basedOn w:val="a0"/>
    <w:qFormat/>
    <w:rsid w:val="001F64DC"/>
    <w:rPr>
      <w:rFonts w:ascii="Arial" w:hAnsi="Arial" w:cs="Arial" w:hint="default"/>
      <w:sz w:val="36"/>
      <w:szCs w:val="36"/>
    </w:rPr>
  </w:style>
  <w:style w:type="character" w:customStyle="1" w:styleId="Char23">
    <w:name w:val="批注框文本 Char2"/>
    <w:uiPriority w:val="99"/>
    <w:semiHidden/>
    <w:qFormat/>
    <w:rsid w:val="001F64DC"/>
    <w:rPr>
      <w:kern w:val="2"/>
      <w:sz w:val="18"/>
      <w:szCs w:val="18"/>
    </w:rPr>
  </w:style>
  <w:style w:type="paragraph" w:customStyle="1" w:styleId="4">
    <w:name w:val="标准4"/>
    <w:basedOn w:val="a"/>
    <w:uiPriority w:val="99"/>
    <w:qFormat/>
    <w:rsid w:val="001F64DC"/>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1F64DC"/>
    <w:rPr>
      <w:kern w:val="2"/>
      <w:sz w:val="18"/>
      <w:szCs w:val="24"/>
    </w:rPr>
  </w:style>
  <w:style w:type="character" w:customStyle="1" w:styleId="Char41">
    <w:name w:val="页眉 Char4"/>
    <w:basedOn w:val="a0"/>
    <w:rsid w:val="001F64DC"/>
    <w:rPr>
      <w:sz w:val="18"/>
      <w:szCs w:val="18"/>
    </w:rPr>
  </w:style>
  <w:style w:type="character" w:customStyle="1" w:styleId="Char60">
    <w:name w:val="页脚 Char6"/>
    <w:basedOn w:val="a0"/>
    <w:uiPriority w:val="99"/>
    <w:rsid w:val="001F64DC"/>
    <w:rPr>
      <w:sz w:val="18"/>
      <w:szCs w:val="18"/>
    </w:rPr>
  </w:style>
  <w:style w:type="paragraph" w:customStyle="1" w:styleId="50">
    <w:name w:val="标准5"/>
    <w:basedOn w:val="a"/>
    <w:uiPriority w:val="99"/>
    <w:qFormat/>
    <w:rsid w:val="001F64DC"/>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1F64DC"/>
    <w:rPr>
      <w:sz w:val="18"/>
    </w:rPr>
  </w:style>
  <w:style w:type="character" w:customStyle="1" w:styleId="Char51">
    <w:name w:val="页眉 Char5"/>
    <w:uiPriority w:val="99"/>
    <w:qFormat/>
    <w:rsid w:val="001F64DC"/>
    <w:rPr>
      <w:sz w:val="18"/>
    </w:rPr>
  </w:style>
  <w:style w:type="character" w:customStyle="1" w:styleId="Char24">
    <w:name w:val="批注文字 Char2"/>
    <w:qFormat/>
    <w:rsid w:val="001F64DC"/>
    <w:rPr>
      <w:kern w:val="2"/>
      <w:sz w:val="21"/>
      <w:szCs w:val="24"/>
    </w:rPr>
  </w:style>
  <w:style w:type="character" w:customStyle="1" w:styleId="Char25">
    <w:name w:val="批注主题 Char2"/>
    <w:rsid w:val="001F64DC"/>
    <w:rPr>
      <w:b/>
      <w:bCs/>
      <w:kern w:val="2"/>
      <w:sz w:val="21"/>
      <w:szCs w:val="24"/>
    </w:rPr>
  </w:style>
  <w:style w:type="paragraph" w:customStyle="1" w:styleId="14">
    <w:name w:val="样式1"/>
    <w:basedOn w:val="ab"/>
    <w:next w:val="1"/>
    <w:link w:val="1Char0"/>
    <w:qFormat/>
    <w:rsid w:val="001F64DC"/>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7">
    <w:name w:val="普通(网站) Char"/>
    <w:basedOn w:val="a0"/>
    <w:link w:val="ab"/>
    <w:uiPriority w:val="99"/>
    <w:qFormat/>
    <w:rsid w:val="001F64DC"/>
    <w:rPr>
      <w:rFonts w:ascii="宋体" w:eastAsia="宋体" w:hAnsi="宋体" w:cs="宋体"/>
      <w:kern w:val="0"/>
      <w:sz w:val="24"/>
      <w:szCs w:val="24"/>
    </w:rPr>
  </w:style>
  <w:style w:type="character" w:customStyle="1" w:styleId="1Char0">
    <w:name w:val="样式1 Char"/>
    <w:basedOn w:val="Char7"/>
    <w:link w:val="14"/>
    <w:qFormat/>
    <w:rsid w:val="001F64DC"/>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1F64DC"/>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styleId="af8">
    <w:name w:val="Placeholder Text"/>
    <w:basedOn w:val="a0"/>
    <w:uiPriority w:val="99"/>
    <w:semiHidden/>
    <w:rsid w:val="001F64DC"/>
    <w:rPr>
      <w:color w:val="808080"/>
    </w:rPr>
  </w:style>
  <w:style w:type="paragraph" w:customStyle="1" w:styleId="32">
    <w:name w:val="样式3"/>
    <w:basedOn w:val="1"/>
    <w:next w:val="a"/>
    <w:qFormat/>
    <w:rsid w:val="001F64DC"/>
    <w:pPr>
      <w:keepNext w:val="0"/>
      <w:keepLines w:val="0"/>
      <w:spacing w:beforeLines="50" w:after="120" w:line="560" w:lineRule="exact"/>
      <w:jc w:val="left"/>
    </w:pPr>
    <w:rPr>
      <w:rFonts w:ascii="宋体" w:eastAsia="黑体" w:hAnsi="宋体" w:cs="宋体"/>
      <w:kern w:val="36"/>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C20D3-907E-4C51-95DC-9150FA56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633</Words>
  <Characters>3610</Characters>
  <Application>Microsoft Office Word</Application>
  <DocSecurity>0</DocSecurity>
  <Lines>30</Lines>
  <Paragraphs>8</Paragraphs>
  <ScaleCrop>false</ScaleCrop>
  <Company>Sky123.Org</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zzz</cp:lastModifiedBy>
  <cp:revision>23</cp:revision>
  <cp:lastPrinted>2018-08-29T02:07:00Z</cp:lastPrinted>
  <dcterms:created xsi:type="dcterms:W3CDTF">2018-10-11T13:09:00Z</dcterms:created>
  <dcterms:modified xsi:type="dcterms:W3CDTF">2018-10-15T08:52:00Z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